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2EA7" w14:textId="77777777" w:rsidR="00741681" w:rsidRPr="00741681" w:rsidRDefault="00741681" w:rsidP="00DE5B1C">
      <w:pPr>
        <w:pStyle w:val="berschrift1"/>
        <w:spacing w:before="0" w:after="180" w:line="300" w:lineRule="auto"/>
        <w:rPr>
          <w:rFonts w:ascii="Calibri" w:hAnsi="Calibri" w:cs="Calibri"/>
          <w:sz w:val="32"/>
          <w:szCs w:val="32"/>
        </w:rPr>
      </w:pPr>
      <w:bookmarkStart w:id="0" w:name="_GoBack"/>
      <w:bookmarkEnd w:id="0"/>
      <w:r w:rsidRPr="00741681">
        <w:rPr>
          <w:rFonts w:ascii="Calibri" w:eastAsia="Times New Roman" w:hAnsi="Calibri" w:cs="Calibri"/>
          <w:noProof/>
          <w:sz w:val="32"/>
          <w:szCs w:val="32"/>
        </w:rPr>
        <w:drawing>
          <wp:inline distT="0" distB="0" distL="0" distR="0" wp14:anchorId="13C60596" wp14:editId="2ED0F587">
            <wp:extent cx="2748570" cy="666000"/>
            <wp:effectExtent l="0" t="0" r="0" b="1270"/>
            <wp:docPr id="4" name="Grafik 4"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p w14:paraId="643E3E7A" w14:textId="64524371" w:rsidR="00056B6B" w:rsidRPr="00741681" w:rsidRDefault="00557364" w:rsidP="00741681">
      <w:pPr>
        <w:pStyle w:val="berschrift1"/>
      </w:pPr>
      <w:r w:rsidRPr="00741681">
        <w:t>Detailinformation</w:t>
      </w:r>
      <w:r w:rsidR="00056B6B" w:rsidRPr="00741681">
        <w:t xml:space="preserve"> zu Musikerziehung und verwandten Unterrich</w:t>
      </w:r>
      <w:r w:rsidR="00BE363C" w:rsidRPr="00741681">
        <w:t>tsgegenständen</w:t>
      </w:r>
    </w:p>
    <w:p w14:paraId="1366AE17" w14:textId="4A5F2198" w:rsidR="004A6B38" w:rsidRPr="00741681" w:rsidRDefault="00CA5E92" w:rsidP="00741681">
      <w:r w:rsidRPr="00741681">
        <w:t xml:space="preserve">In Bezug auf </w:t>
      </w:r>
      <w:r w:rsidR="00462D39" w:rsidRPr="00741681">
        <w:t>die COVID-19-Schulvero</w:t>
      </w:r>
      <w:r w:rsidR="00272783" w:rsidRPr="00741681">
        <w:t>r</w:t>
      </w:r>
      <w:r w:rsidR="00462D39" w:rsidRPr="00741681">
        <w:t>dnung 2020/21</w:t>
      </w:r>
      <w:r w:rsidRPr="00741681">
        <w:t xml:space="preserve"> und die </w:t>
      </w:r>
      <w:r w:rsidR="00462D39" w:rsidRPr="00741681">
        <w:t xml:space="preserve">zusätzlich </w:t>
      </w:r>
      <w:r w:rsidRPr="00741681">
        <w:t>ergangenen Richtlinien werden die Bestimmungen für Musik</w:t>
      </w:r>
      <w:r w:rsidR="00322682" w:rsidRPr="00741681">
        <w:t>erziehung</w:t>
      </w:r>
      <w:r w:rsidRPr="00741681">
        <w:t xml:space="preserve"> und verwandte Unterrichtsgegenstände im Rahmen des Corona-Ampelsystems zusammengefasst. </w:t>
      </w:r>
      <w:r w:rsidR="004D0B51" w:rsidRPr="00741681">
        <w:t xml:space="preserve">Unter welchen spezifischen Hygienebestimmungen </w:t>
      </w:r>
      <w:r w:rsidR="005A18B9" w:rsidRPr="00741681">
        <w:t>Musikerziehung und verwandte Unterrichtsgegenstände</w:t>
      </w:r>
      <w:r w:rsidR="00F76C02" w:rsidRPr="00741681">
        <w:t xml:space="preserve"> bzw. Freigegenstände und u</w:t>
      </w:r>
      <w:r w:rsidR="00B25DF7" w:rsidRPr="00741681">
        <w:t>nverbindliche Übungen</w:t>
      </w:r>
      <w:r w:rsidR="00FE7C59" w:rsidRPr="00741681">
        <w:t xml:space="preserve">, wie </w:t>
      </w:r>
      <w:r w:rsidR="00F00772" w:rsidRPr="00741681">
        <w:t xml:space="preserve">etwa </w:t>
      </w:r>
      <w:r w:rsidR="00270ABA" w:rsidRPr="00741681">
        <w:t xml:space="preserve">Musikkunde, Instrumentalunterricht und </w:t>
      </w:r>
      <w:r w:rsidR="00184723" w:rsidRPr="00741681">
        <w:t>Gesang, Musik, Chor</w:t>
      </w:r>
      <w:r w:rsidR="00B25DF7" w:rsidRPr="00741681">
        <w:t xml:space="preserve"> und</w:t>
      </w:r>
      <w:r w:rsidR="00270ABA" w:rsidRPr="00741681">
        <w:t xml:space="preserve"> Rhythmisch-musikalische Erziehung</w:t>
      </w:r>
      <w:r w:rsidR="00247B40" w:rsidRPr="00741681">
        <w:t xml:space="preserve">, </w:t>
      </w:r>
      <w:r w:rsidR="00497E3E" w:rsidRPr="00741681">
        <w:rPr>
          <w:highlight w:val="lightGray"/>
        </w:rPr>
        <w:t>Musik, bildnerische Erziehung und kreativer Ausdruck (</w:t>
      </w:r>
      <w:proofErr w:type="spellStart"/>
      <w:r w:rsidR="00497E3E" w:rsidRPr="00741681">
        <w:rPr>
          <w:highlight w:val="lightGray"/>
        </w:rPr>
        <w:t>MuBeK</w:t>
      </w:r>
      <w:proofErr w:type="spellEnd"/>
      <w:r w:rsidR="00497E3E" w:rsidRPr="00741681">
        <w:rPr>
          <w:highlight w:val="lightGray"/>
        </w:rPr>
        <w:t>), Kreativer Ausdruck</w:t>
      </w:r>
      <w:r w:rsidR="00B04C1E" w:rsidRPr="00741681">
        <w:rPr>
          <w:rStyle w:val="Funotenzeichen"/>
          <w:rFonts w:ascii="Calibri" w:hAnsi="Calibri" w:cs="Calibri"/>
          <w:highlight w:val="lightGray"/>
        </w:rPr>
        <w:footnoteReference w:id="1"/>
      </w:r>
      <w:r w:rsidR="00497E3E" w:rsidRPr="00741681">
        <w:t xml:space="preserve"> </w:t>
      </w:r>
      <w:r w:rsidR="004D0B51" w:rsidRPr="00741681">
        <w:t>stattfinden können</w:t>
      </w:r>
      <w:r w:rsidR="00270ABA" w:rsidRPr="00741681">
        <w:t>,</w:t>
      </w:r>
      <w:r w:rsidR="004D0B51" w:rsidRPr="00741681">
        <w:t xml:space="preserve"> </w:t>
      </w:r>
      <w:r w:rsidR="006C6007" w:rsidRPr="00741681">
        <w:t>ist diese</w:t>
      </w:r>
      <w:r w:rsidR="00DE5B1C" w:rsidRPr="00741681">
        <w:t>r Information</w:t>
      </w:r>
      <w:r w:rsidR="006C6007" w:rsidRPr="00741681">
        <w:t xml:space="preserve"> zu entnehmen.</w:t>
      </w:r>
    </w:p>
    <w:p w14:paraId="00E7897E" w14:textId="77777777" w:rsidR="000072D6" w:rsidRPr="00741681" w:rsidRDefault="000072D6" w:rsidP="00741681">
      <w:pPr>
        <w:pStyle w:val="berschrift3"/>
        <w:shd w:val="clear" w:color="auto" w:fill="92D050"/>
      </w:pPr>
      <w:r w:rsidRPr="00741681">
        <w:t>Ampelphase „Grün“ – Geringes Risiko</w:t>
      </w:r>
    </w:p>
    <w:p w14:paraId="4D92463E" w14:textId="77777777" w:rsidR="00926AF4" w:rsidRPr="00741681" w:rsidRDefault="00926AF4" w:rsidP="00741681">
      <w:pPr>
        <w:pStyle w:val="Aufzhlungszeichen"/>
      </w:pPr>
      <w:r w:rsidRPr="00741681">
        <w:t xml:space="preserve">Singen </w:t>
      </w:r>
      <w:r w:rsidR="00C66E61" w:rsidRPr="00741681">
        <w:t xml:space="preserve">im Klassenverband bzw. in Gruppen (z.B. auch in der unverbindlichen Übung Chor) </w:t>
      </w:r>
      <w:r w:rsidRPr="00741681">
        <w:t xml:space="preserve">soll </w:t>
      </w:r>
      <w:r w:rsidR="00DE5B1C" w:rsidRPr="00741681">
        <w:t xml:space="preserve">je </w:t>
      </w:r>
      <w:r w:rsidR="00762779" w:rsidRPr="00741681">
        <w:t xml:space="preserve">nach </w:t>
      </w:r>
      <w:r w:rsidR="00DE5B1C" w:rsidRPr="00741681">
        <w:t xml:space="preserve">organisatorischer und räumlicher </w:t>
      </w:r>
      <w:r w:rsidR="00762779" w:rsidRPr="00741681">
        <w:t>Möglichkeit ins</w:t>
      </w:r>
      <w:r w:rsidR="00154A5C" w:rsidRPr="00741681">
        <w:t xml:space="preserve"> Freie verlagert werden</w:t>
      </w:r>
      <w:r w:rsidR="00C66E61" w:rsidRPr="00741681">
        <w:t>, ist aber auch in Innenräumen erlaubt. Nach Möglichkeit soll dort ein Mindestabstand von eineinhalb Metern eingehalten werden</w:t>
      </w:r>
      <w:r w:rsidR="00D902AA" w:rsidRPr="00741681">
        <w:t>.</w:t>
      </w:r>
      <w:r w:rsidR="00C66E61" w:rsidRPr="00741681">
        <w:t xml:space="preserve"> </w:t>
      </w:r>
      <w:r w:rsidR="00D902AA" w:rsidRPr="00741681">
        <w:t>A</w:t>
      </w:r>
      <w:r w:rsidR="00C66E61" w:rsidRPr="00741681">
        <w:t>uf gutes Durchlüften ist ganz besonders zu achten.</w:t>
      </w:r>
    </w:p>
    <w:p w14:paraId="7F9D9D73" w14:textId="77777777" w:rsidR="005A18B9" w:rsidRPr="00741681" w:rsidRDefault="00B644F0" w:rsidP="00741681">
      <w:pPr>
        <w:pStyle w:val="Aufzhlungszeichen"/>
      </w:pPr>
      <w:r w:rsidRPr="00741681">
        <w:t>I</w:t>
      </w:r>
      <w:r w:rsidR="005A18B9" w:rsidRPr="00741681">
        <w:t xml:space="preserve">m Unterricht für Musikerziehung und in verwandten Unterrichtsgegenständen ist die gemeinsame Nutzung von Instrumenten durch Lehrkräfte und Schüler/innen möglichst zu vermeiden; bei Nutzung von Instrumenten durch mehrere Personen ist sicherzustellen, dass sowohl vorher als auch nachher die Hände gewaschen oder desinfiziert werden. Die Nutzung von Blasinstrumenten durch mehrere Personen ist nicht gestattet. </w:t>
      </w:r>
    </w:p>
    <w:p w14:paraId="5CAE43C8" w14:textId="609F5147" w:rsidR="005A18B9" w:rsidRPr="00741681" w:rsidRDefault="005A18B9" w:rsidP="00741681">
      <w:pPr>
        <w:pStyle w:val="Aufzhlungszeichen"/>
      </w:pPr>
      <w:r w:rsidRPr="00741681">
        <w:t>Für Instrumentalfächer und den Unterrichtsgegenstand Gesang in MS- und AHS-Sonderformen unter besonderer Berücksichtigung der musischen Ausbildung</w:t>
      </w:r>
      <w:r w:rsidR="0036367C" w:rsidRPr="00741681">
        <w:t xml:space="preserve"> und für Studierende der Musik</w:t>
      </w:r>
      <w:r w:rsidRPr="00741681">
        <w:t xml:space="preserve">, ORG mit Instrumentalmusik und Gesang, in der </w:t>
      </w:r>
      <w:proofErr w:type="spellStart"/>
      <w:r w:rsidRPr="00741681">
        <w:t>BAfEP</w:t>
      </w:r>
      <w:proofErr w:type="spellEnd"/>
      <w:r w:rsidRPr="00741681">
        <w:t xml:space="preserve"> und BASOP sowie in Schulversuchen mit musikalischem Schwerpunkt gilt</w:t>
      </w:r>
      <w:r w:rsidR="0086570E" w:rsidRPr="00741681">
        <w:t xml:space="preserve"> </w:t>
      </w:r>
      <w:r w:rsidR="0086570E" w:rsidRPr="00741681">
        <w:rPr>
          <w:strike/>
          <w:highlight w:val="lightGray"/>
        </w:rPr>
        <w:t>darüber</w:t>
      </w:r>
      <w:r w:rsidR="009869C0" w:rsidRPr="00741681">
        <w:rPr>
          <w:strike/>
          <w:highlight w:val="lightGray"/>
        </w:rPr>
        <w:t xml:space="preserve"> </w:t>
      </w:r>
      <w:r w:rsidR="0086570E" w:rsidRPr="00741681">
        <w:rPr>
          <w:strike/>
          <w:highlight w:val="lightGray"/>
        </w:rPr>
        <w:t>hinaus</w:t>
      </w:r>
      <w:r w:rsidRPr="00741681">
        <w:t xml:space="preserve">: </w:t>
      </w:r>
    </w:p>
    <w:p w14:paraId="246B2500" w14:textId="77777777" w:rsidR="005A18B9" w:rsidRPr="00741681" w:rsidRDefault="005A18B9" w:rsidP="00741681">
      <w:pPr>
        <w:pStyle w:val="Aufzhlungszeichen2"/>
      </w:pPr>
      <w:r w:rsidRPr="00741681">
        <w:t xml:space="preserve">Der Unterricht ist nach Maßgabe organisatorischer Möglichkeiten in größeren Räumen (mind. 20 Quadratmeter) abzuhalten. </w:t>
      </w:r>
    </w:p>
    <w:p w14:paraId="3D774692" w14:textId="77777777" w:rsidR="00505297" w:rsidRPr="00741681" w:rsidRDefault="00505297" w:rsidP="00741681">
      <w:pPr>
        <w:pStyle w:val="Aufzhlungszeichen2"/>
      </w:pPr>
      <w:r w:rsidRPr="00741681">
        <w:t>Zwischen Schüler/in und Lehrkraft wird ein freier, unverstellter Raum, der einen Abstand von mindestens ein bis zwei Metern bzw. bei Blasinstrumenten und Gesang drei bis fünf Metern ermöglicht, empfohlen.</w:t>
      </w:r>
    </w:p>
    <w:p w14:paraId="24E98551" w14:textId="02943A49" w:rsidR="004A6B38" w:rsidRPr="00741681" w:rsidRDefault="00FD61AF" w:rsidP="00741681">
      <w:pPr>
        <w:pStyle w:val="Aufzhlungszeichen2"/>
      </w:pPr>
      <w:r w:rsidRPr="00741681">
        <w:lastRenderedPageBreak/>
        <w:t>K</w:t>
      </w:r>
      <w:r w:rsidR="005A18B9" w:rsidRPr="00741681">
        <w:t xml:space="preserve">lassenübergreifende Gruppen </w:t>
      </w:r>
      <w:r w:rsidR="00505297" w:rsidRPr="00741681">
        <w:t xml:space="preserve">sind </w:t>
      </w:r>
      <w:r w:rsidR="005A18B9" w:rsidRPr="00741681">
        <w:t xml:space="preserve">soweit wie möglich zu vermeiden. Wo dies möglich ist, ist </w:t>
      </w:r>
      <w:r w:rsidRPr="00741681">
        <w:t>Mund-Nasen-Schutz</w:t>
      </w:r>
      <w:r w:rsidR="005A18B9" w:rsidRPr="00741681">
        <w:t xml:space="preserve"> (bzw. sind Gesichtsvisiere) empfohlen. </w:t>
      </w:r>
    </w:p>
    <w:p w14:paraId="4264F531" w14:textId="77777777" w:rsidR="000072D6" w:rsidRPr="00741681" w:rsidRDefault="000072D6" w:rsidP="00741681">
      <w:pPr>
        <w:pStyle w:val="berschrift3"/>
        <w:shd w:val="clear" w:color="auto" w:fill="FFFF00"/>
      </w:pPr>
      <w:r w:rsidRPr="00741681">
        <w:t xml:space="preserve">Ampelphase „Gelb“ – Moderates Risiko </w:t>
      </w:r>
    </w:p>
    <w:p w14:paraId="361F3C62" w14:textId="77777777" w:rsidR="00754ACC" w:rsidRPr="00741681" w:rsidRDefault="00754ACC" w:rsidP="00741681">
      <w:r w:rsidRPr="00741681">
        <w:t xml:space="preserve">Abweichend von bzw. zusätzlich zu „Grün“: </w:t>
      </w:r>
    </w:p>
    <w:p w14:paraId="675C3E6F" w14:textId="77777777" w:rsidR="007130FC" w:rsidRPr="00741681" w:rsidRDefault="007130FC" w:rsidP="00741681">
      <w:pPr>
        <w:rPr>
          <w:i/>
          <w:snapToGrid w:val="0"/>
        </w:rPr>
      </w:pPr>
      <w:r w:rsidRPr="00741681">
        <w:rPr>
          <w:i/>
          <w:snapToGrid w:val="0"/>
          <w:u w:val="single"/>
        </w:rPr>
        <w:t>Text der VO:</w:t>
      </w:r>
      <w:r w:rsidRPr="00741681">
        <w:rPr>
          <w:i/>
          <w:snapToGrid w:val="0"/>
        </w:rPr>
        <w:t xml:space="preserve"> Singen ist im Unterricht nur mit einer den Mund- und Nasenbereich abdeckenden mechanischen Schutzvorrichtung (MNS) oder im Freien zulässig. Musizieren mit Blasinstrumenten ist nur im Freien möglich.</w:t>
      </w:r>
    </w:p>
    <w:p w14:paraId="58D4296D" w14:textId="0F8347AB" w:rsidR="00FD61AF" w:rsidRPr="00741681" w:rsidRDefault="005A18B9" w:rsidP="00741681">
      <w:pPr>
        <w:pStyle w:val="Aufzhlungszeichen"/>
      </w:pPr>
      <w:r w:rsidRPr="00741681">
        <w:t>Für Instrumentalfächer und den Unterrichtsgegenstand Gesang in MS- und AHS-Sonderformen unter besonderer Berücksichtigung der musischen Ausbildung</w:t>
      </w:r>
      <w:r w:rsidR="0036367C" w:rsidRPr="00741681">
        <w:t xml:space="preserve"> und für Studierende der Musik</w:t>
      </w:r>
      <w:r w:rsidRPr="00741681">
        <w:t xml:space="preserve">, ORG mit Instrumentalmusik und Gesang, in der </w:t>
      </w:r>
      <w:proofErr w:type="spellStart"/>
      <w:r w:rsidRPr="00741681">
        <w:t>BAfEP</w:t>
      </w:r>
      <w:proofErr w:type="spellEnd"/>
      <w:r w:rsidRPr="00741681">
        <w:t xml:space="preserve"> und BASOP sowie in Schulversuchen mit musikalischem Schwerpunkt gilt</w:t>
      </w:r>
      <w:r w:rsidR="00256E31" w:rsidRPr="00741681">
        <w:t xml:space="preserve"> </w:t>
      </w:r>
      <w:r w:rsidR="00256E31" w:rsidRPr="00741681">
        <w:rPr>
          <w:strike/>
          <w:highlight w:val="lightGray"/>
        </w:rPr>
        <w:t>darüber</w:t>
      </w:r>
      <w:r w:rsidR="009869C0" w:rsidRPr="00741681">
        <w:rPr>
          <w:strike/>
          <w:highlight w:val="lightGray"/>
        </w:rPr>
        <w:t xml:space="preserve"> </w:t>
      </w:r>
      <w:r w:rsidR="00256E31" w:rsidRPr="00741681">
        <w:rPr>
          <w:strike/>
          <w:highlight w:val="lightGray"/>
        </w:rPr>
        <w:t>hinaus:</w:t>
      </w:r>
    </w:p>
    <w:p w14:paraId="5E461329" w14:textId="77777777" w:rsidR="00505297" w:rsidRPr="00741681" w:rsidRDefault="00505297" w:rsidP="00741681">
      <w:pPr>
        <w:pStyle w:val="Aufzhlungszeichen2"/>
      </w:pPr>
      <w:r w:rsidRPr="00741681">
        <w:t>Zwischen Schüler/in und Lehrkraft wird ein freier, unverstellter Raum, der einen Abstand von mindestens ein bis zwei Metern bzw. bei Blasinstrumenten und Gesang drei bis fünf Metern ermöglicht, vorzusehen.</w:t>
      </w:r>
    </w:p>
    <w:p w14:paraId="415A008F" w14:textId="01CE5B7C" w:rsidR="007336D0" w:rsidRPr="00741681" w:rsidRDefault="00FD61AF" w:rsidP="00741681">
      <w:pPr>
        <w:pStyle w:val="Aufzhlungszeichen2"/>
      </w:pPr>
      <w:r w:rsidRPr="00741681">
        <w:t xml:space="preserve">Wo dies möglich ist, ist Mund-Nasen-Schutz (bzw. sind Gesichtsvisiere) </w:t>
      </w:r>
      <w:r w:rsidR="00505297" w:rsidRPr="00741681">
        <w:t>zu tragen.</w:t>
      </w:r>
    </w:p>
    <w:p w14:paraId="6498447D" w14:textId="77777777" w:rsidR="00644591" w:rsidRPr="00741681" w:rsidRDefault="00644591" w:rsidP="00644591">
      <w:pPr>
        <w:pStyle w:val="Default"/>
        <w:spacing w:after="180" w:line="300" w:lineRule="auto"/>
        <w:ind w:left="1276"/>
        <w:rPr>
          <w:color w:val="auto"/>
        </w:rPr>
      </w:pPr>
    </w:p>
    <w:p w14:paraId="34D440AC" w14:textId="77777777" w:rsidR="000072D6" w:rsidRPr="00741681" w:rsidRDefault="000072D6" w:rsidP="00741681">
      <w:pPr>
        <w:pStyle w:val="berschrift3"/>
        <w:shd w:val="clear" w:color="auto" w:fill="FFC000"/>
        <w:rPr>
          <w:rFonts w:eastAsiaTheme="minorHAnsi"/>
        </w:rPr>
      </w:pPr>
      <w:r w:rsidRPr="00741681">
        <w:rPr>
          <w:rFonts w:eastAsiaTheme="minorHAnsi"/>
        </w:rPr>
        <w:t xml:space="preserve">Ampelphase „Orange“ – Hohes Risiko </w:t>
      </w:r>
    </w:p>
    <w:p w14:paraId="4DC1CE57" w14:textId="77777777" w:rsidR="00754ACC" w:rsidRPr="00741681" w:rsidRDefault="00754ACC" w:rsidP="00741681">
      <w:r w:rsidRPr="00741681">
        <w:t xml:space="preserve">Abweichend von bzw. zusätzlich zu „Gelb“: </w:t>
      </w:r>
    </w:p>
    <w:p w14:paraId="1F15C0DD" w14:textId="77777777" w:rsidR="007130FC" w:rsidRPr="00741681" w:rsidRDefault="007130FC" w:rsidP="00741681">
      <w:pPr>
        <w:rPr>
          <w:i/>
          <w:snapToGrid w:val="0"/>
        </w:rPr>
      </w:pPr>
      <w:r w:rsidRPr="00741681">
        <w:rPr>
          <w:i/>
          <w:snapToGrid w:val="0"/>
          <w:u w:val="single"/>
        </w:rPr>
        <w:t>Text der VO</w:t>
      </w:r>
      <w:r w:rsidRPr="00741681">
        <w:rPr>
          <w:i/>
          <w:snapToGrid w:val="0"/>
        </w:rPr>
        <w:t>: Singen oder Musizieren mit Blasinstrumenten hat im Unterricht in geschlossenen Räumen zu unterbleiben.</w:t>
      </w:r>
    </w:p>
    <w:p w14:paraId="2094AF49" w14:textId="77777777" w:rsidR="00505297" w:rsidRPr="00741681" w:rsidRDefault="00505297" w:rsidP="00741681">
      <w:pPr>
        <w:pStyle w:val="Aufzhlungszeichen"/>
        <w:rPr>
          <w:b/>
        </w:rPr>
      </w:pPr>
      <w:r w:rsidRPr="00741681">
        <w:t>Ab der 9. Schulstufe wird ortsungebundener Unterricht eingerichtet. Währenddessen ent</w:t>
      </w:r>
      <w:r w:rsidR="005776CF" w:rsidRPr="00741681">
        <w:t>fällt der Unterricht in Fr</w:t>
      </w:r>
      <w:r w:rsidRPr="00741681">
        <w:t>e</w:t>
      </w:r>
      <w:r w:rsidR="005776CF" w:rsidRPr="00741681">
        <w:t>i</w:t>
      </w:r>
      <w:r w:rsidRPr="00741681">
        <w:t xml:space="preserve">gegenständen und </w:t>
      </w:r>
      <w:proofErr w:type="gramStart"/>
      <w:r w:rsidRPr="00741681">
        <w:t>unverbindlichen Übungen</w:t>
      </w:r>
      <w:proofErr w:type="gramEnd"/>
      <w:r w:rsidRPr="00741681">
        <w:t xml:space="preserve"> wie z.B. Chor. </w:t>
      </w:r>
    </w:p>
    <w:p w14:paraId="03154490" w14:textId="77777777" w:rsidR="007B3681" w:rsidRPr="00741681" w:rsidRDefault="007B3681" w:rsidP="00741681">
      <w:pPr>
        <w:pStyle w:val="Aufzhlungszeichen"/>
      </w:pPr>
      <w:r w:rsidRPr="00741681">
        <w:t xml:space="preserve">Unterrichtsangebote von außerschulischen Einrichtungen und Personen, z.B. Kunst- und Kulturschaffenden, dürfen nicht wahrgenommen werden. </w:t>
      </w:r>
    </w:p>
    <w:p w14:paraId="61F3EEE6" w14:textId="0B89C035" w:rsidR="00186774" w:rsidRPr="00741681" w:rsidRDefault="005A18B9" w:rsidP="00741681">
      <w:pPr>
        <w:pStyle w:val="Aufzhlungszeichen"/>
      </w:pPr>
      <w:r w:rsidRPr="00741681">
        <w:t>Für Instrumentalfächer und den Unterrichtsgegenstand Gesang in MS- und AHS-Sonderformen unter besonderer Berücksichtigung der musischen Ausbildung</w:t>
      </w:r>
      <w:r w:rsidR="0036367C" w:rsidRPr="00741681">
        <w:t xml:space="preserve"> und für Studierende der Musik</w:t>
      </w:r>
      <w:r w:rsidRPr="00741681">
        <w:t xml:space="preserve">, ORG mit Instrumentalmusik und Gesang, in der </w:t>
      </w:r>
      <w:proofErr w:type="spellStart"/>
      <w:r w:rsidRPr="00741681">
        <w:t>BAfEP</w:t>
      </w:r>
      <w:proofErr w:type="spellEnd"/>
      <w:r w:rsidRPr="00741681">
        <w:t xml:space="preserve"> und BASOP sowie in Schulversuchen mit musikalischem Schwerpunkt gilt</w:t>
      </w:r>
      <w:r w:rsidR="00297018" w:rsidRPr="00741681">
        <w:t xml:space="preserve"> </w:t>
      </w:r>
      <w:r w:rsidR="00297018" w:rsidRPr="00741681">
        <w:rPr>
          <w:strike/>
          <w:highlight w:val="lightGray"/>
        </w:rPr>
        <w:t>darüber</w:t>
      </w:r>
      <w:r w:rsidR="009869C0" w:rsidRPr="00741681">
        <w:rPr>
          <w:strike/>
          <w:highlight w:val="lightGray"/>
        </w:rPr>
        <w:t xml:space="preserve"> </w:t>
      </w:r>
      <w:r w:rsidR="00297018" w:rsidRPr="00741681">
        <w:rPr>
          <w:strike/>
          <w:highlight w:val="lightGray"/>
        </w:rPr>
        <w:t>hinaus</w:t>
      </w:r>
      <w:r w:rsidRPr="00741681">
        <w:t xml:space="preserve">: </w:t>
      </w:r>
    </w:p>
    <w:p w14:paraId="6620DC4D" w14:textId="77777777" w:rsidR="00C66E61" w:rsidRPr="00741681" w:rsidRDefault="005A18B9" w:rsidP="00741681">
      <w:pPr>
        <w:pStyle w:val="Aufzhlungszeichen2"/>
      </w:pPr>
      <w:r w:rsidRPr="00741681">
        <w:t xml:space="preserve">Gruppen- und Ensembleunterricht findet nicht statt und kann, sobald die Ampelphase wieder auf „Grün“ oder „Gelb“ steht, in geblockter Form nachgeholt </w:t>
      </w:r>
      <w:r w:rsidR="00505297" w:rsidRPr="00741681">
        <w:t>werden.</w:t>
      </w:r>
    </w:p>
    <w:p w14:paraId="28518BF8" w14:textId="77777777" w:rsidR="00344640" w:rsidRPr="00741681" w:rsidRDefault="00344640" w:rsidP="00741681">
      <w:pPr>
        <w:pStyle w:val="berschrift3"/>
        <w:shd w:val="clear" w:color="auto" w:fill="FF0000"/>
        <w:rPr>
          <w:rFonts w:eastAsiaTheme="minorHAnsi"/>
        </w:rPr>
      </w:pPr>
      <w:r w:rsidRPr="00741681">
        <w:rPr>
          <w:rFonts w:eastAsiaTheme="minorHAnsi"/>
        </w:rPr>
        <w:t xml:space="preserve">Ampelphase „Rot“ – Sehr hohes Risiko </w:t>
      </w:r>
    </w:p>
    <w:p w14:paraId="5B736D94" w14:textId="77777777" w:rsidR="007B3681" w:rsidRPr="00741681" w:rsidRDefault="007B3681" w:rsidP="00741681">
      <w:r w:rsidRPr="00741681">
        <w:t>Abweichend von bzw. zusätzlich zu „</w:t>
      </w:r>
      <w:r w:rsidR="00007F04" w:rsidRPr="00741681">
        <w:t>Orange</w:t>
      </w:r>
      <w:r w:rsidRPr="00741681">
        <w:t xml:space="preserve">“: </w:t>
      </w:r>
    </w:p>
    <w:p w14:paraId="763FA15A" w14:textId="77777777" w:rsidR="00DE5B1C" w:rsidRPr="00741681" w:rsidRDefault="00F76C02" w:rsidP="00741681">
      <w:r w:rsidRPr="00741681">
        <w:t xml:space="preserve">Umstellung auf </w:t>
      </w:r>
      <w:proofErr w:type="spellStart"/>
      <w:r w:rsidR="007B3681" w:rsidRPr="00741681">
        <w:t>Distance</w:t>
      </w:r>
      <w:proofErr w:type="spellEnd"/>
      <w:r w:rsidR="007B3681" w:rsidRPr="00741681">
        <w:t xml:space="preserve"> </w:t>
      </w:r>
      <w:r w:rsidRPr="00741681">
        <w:t>Learning in allen Gegenständen</w:t>
      </w:r>
      <w:r w:rsidR="007B3681" w:rsidRPr="00741681">
        <w:t>.</w:t>
      </w:r>
    </w:p>
    <w:p w14:paraId="021DEAB1" w14:textId="77777777" w:rsidR="00C66E61" w:rsidRPr="00741681" w:rsidRDefault="00C66E61" w:rsidP="00741681">
      <w:pPr>
        <w:pStyle w:val="berschrift2"/>
      </w:pPr>
      <w:r w:rsidRPr="00741681">
        <w:lastRenderedPageBreak/>
        <w:t>Hinweis zu Veranstaltungen</w:t>
      </w:r>
    </w:p>
    <w:p w14:paraId="50C1387B" w14:textId="77777777" w:rsidR="00C66E61" w:rsidRPr="00741681" w:rsidRDefault="00C66E61" w:rsidP="00741681">
      <w:r w:rsidRPr="00741681">
        <w:t xml:space="preserve">Veranstaltungen wie </w:t>
      </w:r>
      <w:r w:rsidR="003041E8" w:rsidRPr="00741681">
        <w:t>Vorspielabende</w:t>
      </w:r>
      <w:r w:rsidR="00D902AA" w:rsidRPr="00741681">
        <w:t>,</w:t>
      </w:r>
      <w:r w:rsidR="003041E8" w:rsidRPr="00741681">
        <w:t xml:space="preserve"> </w:t>
      </w:r>
      <w:r w:rsidRPr="00741681">
        <w:t>Weihnachts- oder Schulschlusskonzerte</w:t>
      </w:r>
      <w:r w:rsidR="003041E8" w:rsidRPr="00741681">
        <w:t>, aber auch Workshops</w:t>
      </w:r>
      <w:r w:rsidRPr="00741681">
        <w:t xml:space="preserve"> </w:t>
      </w:r>
      <w:r w:rsidR="003041E8" w:rsidRPr="00741681">
        <w:t xml:space="preserve">mit Künstler/inne/n </w:t>
      </w:r>
      <w:r w:rsidRPr="00741681">
        <w:t>können</w:t>
      </w:r>
      <w:r w:rsidR="003041E8" w:rsidRPr="00741681">
        <w:t xml:space="preserve"> in den Ampelphasen „Grün“ und „</w:t>
      </w:r>
      <w:r w:rsidR="00D902AA" w:rsidRPr="00741681">
        <w:t>Gelb</w:t>
      </w:r>
      <w:r w:rsidR="003041E8" w:rsidRPr="00741681">
        <w:t>“ unter Einhaltung der Hygienebestimmungen stattfinden. I</w:t>
      </w:r>
      <w:r w:rsidRPr="00741681">
        <w:t xml:space="preserve">n den Ampelphasen „Orange“ und „Rot“ </w:t>
      </w:r>
      <w:r w:rsidR="003041E8" w:rsidRPr="00741681">
        <w:t xml:space="preserve">dürfen diese </w:t>
      </w:r>
      <w:r w:rsidRPr="00741681">
        <w:t xml:space="preserve">nicht mehr durchgeführt werden. </w:t>
      </w:r>
      <w:r w:rsidR="003041E8" w:rsidRPr="00741681">
        <w:t>Nachdem</w:t>
      </w:r>
      <w:r w:rsidR="00D902AA" w:rsidRPr="00741681">
        <w:t xml:space="preserve"> die Gefahr kurzfristiger Absagen besteht</w:t>
      </w:r>
      <w:r w:rsidR="003041E8" w:rsidRPr="00741681">
        <w:t xml:space="preserve">, </w:t>
      </w:r>
      <w:r w:rsidRPr="00741681">
        <w:t xml:space="preserve">bedarf </w:t>
      </w:r>
      <w:r w:rsidR="003041E8" w:rsidRPr="00741681">
        <w:t xml:space="preserve">es bei der </w:t>
      </w:r>
      <w:r w:rsidRPr="00741681">
        <w:t xml:space="preserve">Planung </w:t>
      </w:r>
      <w:r w:rsidR="003041E8" w:rsidRPr="00741681">
        <w:t>solcher Veranstaltungen besonderer Umsicht.</w:t>
      </w:r>
    </w:p>
    <w:sectPr w:rsidR="00C66E61" w:rsidRPr="00741681" w:rsidSect="00283D3D">
      <w:footerReference w:type="default" r:id="rId11"/>
      <w:pgSz w:w="11900"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7ABA" w14:textId="77777777" w:rsidR="00254D29" w:rsidRDefault="00254D29">
      <w:r>
        <w:separator/>
      </w:r>
    </w:p>
  </w:endnote>
  <w:endnote w:type="continuationSeparator" w:id="0">
    <w:p w14:paraId="2FBE69A4" w14:textId="77777777" w:rsidR="00254D29" w:rsidRDefault="0025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302059"/>
      <w:docPartObj>
        <w:docPartGallery w:val="Page Numbers (Bottom of Page)"/>
        <w:docPartUnique/>
      </w:docPartObj>
    </w:sdtPr>
    <w:sdtEndPr/>
    <w:sdtContent>
      <w:p w14:paraId="499F35BB" w14:textId="02D2C7D1" w:rsidR="00D4091B" w:rsidRDefault="00D4091B" w:rsidP="00557364">
        <w:pPr>
          <w:pStyle w:val="Fuzeile"/>
        </w:pPr>
        <w:r>
          <w:fldChar w:fldCharType="begin"/>
        </w:r>
        <w:r>
          <w:instrText>PAGE   \* MERGEFORMAT</w:instrText>
        </w:r>
        <w:r>
          <w:fldChar w:fldCharType="separate"/>
        </w:r>
        <w:r w:rsidR="00F1642F" w:rsidRPr="00F1642F">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1AE3" w14:textId="77777777" w:rsidR="00254D29" w:rsidRDefault="00254D29">
      <w:r>
        <w:separator/>
      </w:r>
    </w:p>
  </w:footnote>
  <w:footnote w:type="continuationSeparator" w:id="0">
    <w:p w14:paraId="01673F21" w14:textId="77777777" w:rsidR="00254D29" w:rsidRDefault="00254D29">
      <w:r>
        <w:continuationSeparator/>
      </w:r>
    </w:p>
  </w:footnote>
  <w:footnote w:id="1">
    <w:p w14:paraId="44B51020" w14:textId="7EB884B4" w:rsidR="00D4091B" w:rsidRDefault="00D4091B">
      <w:pPr>
        <w:pStyle w:val="Funotentext"/>
      </w:pPr>
      <w:r>
        <w:rPr>
          <w:rStyle w:val="Funotenzeichen"/>
        </w:rPr>
        <w:footnoteRef/>
      </w:r>
      <w:r>
        <w:t xml:space="preserve"> </w:t>
      </w:r>
      <w:r w:rsidRPr="00B04C1E">
        <w:rPr>
          <w:highlight w:val="lightGray"/>
        </w:rPr>
        <w:t>Die grau hinterlegten Passagen wurden am 22.9.2020 aktualisiert.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4D5B00"/>
    <w:multiLevelType w:val="hybridMultilevel"/>
    <w:tmpl w:val="4C23DE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109F00"/>
    <w:multiLevelType w:val="hybridMultilevel"/>
    <w:tmpl w:val="640C919A"/>
    <w:lvl w:ilvl="0" w:tplc="FFFFFFFF">
      <w:start w:val="1"/>
      <w:numFmt w:val="decimal"/>
      <w:lvlText w:val=""/>
      <w:lvlJc w:val="left"/>
    </w:lvl>
    <w:lvl w:ilvl="1" w:tplc="5C523C72">
      <w:start w:val="1"/>
      <w:numFmt w:val="bullet"/>
      <w:lvlText w:val=""/>
      <w:lvlJc w:val="left"/>
      <w:rPr>
        <w:rFonts w:ascii="Symbol" w:hAnsi="Symbol" w:hint="default"/>
        <w:color w:val="CA0237" w:themeColor="accen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C57FFC"/>
    <w:multiLevelType w:val="hybridMultilevel"/>
    <w:tmpl w:val="6256E1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48E1A7"/>
    <w:multiLevelType w:val="hybridMultilevel"/>
    <w:tmpl w:val="EFCF3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6"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0"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1"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2"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2663A7"/>
    <w:multiLevelType w:val="multilevel"/>
    <w:tmpl w:val="2418F58A"/>
    <w:numStyleLink w:val="ATNummerierteListe"/>
  </w:abstractNum>
  <w:abstractNum w:abstractNumId="15" w15:restartNumberingAfterBreak="0">
    <w:nsid w:val="206F7EB8"/>
    <w:multiLevelType w:val="hybridMultilevel"/>
    <w:tmpl w:val="1AFC87BA"/>
    <w:lvl w:ilvl="0" w:tplc="6CC0752A">
      <w:start w:val="2"/>
      <w:numFmt w:val="bullet"/>
      <w:lvlText w:val="-"/>
      <w:lvlJc w:val="left"/>
      <w:pPr>
        <w:ind w:left="720" w:hanging="360"/>
      </w:pPr>
      <w:rPr>
        <w:rFonts w:ascii="Calibri" w:eastAsiaTheme="minorHAnsi" w:hAnsi="Calibri" w:cs="Calibri" w:hint="default"/>
        <w:color w:val="CA0237"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6CF17E5"/>
    <w:multiLevelType w:val="hybridMultilevel"/>
    <w:tmpl w:val="AE380C1C"/>
    <w:lvl w:ilvl="0" w:tplc="7C404A3C">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412746"/>
    <w:multiLevelType w:val="hybridMultilevel"/>
    <w:tmpl w:val="3B383748"/>
    <w:lvl w:ilvl="0" w:tplc="37B20158">
      <w:start w:val="1"/>
      <w:numFmt w:val="bullet"/>
      <w:lvlText w:val=""/>
      <w:lvlJc w:val="left"/>
      <w:pPr>
        <w:ind w:left="720" w:hanging="360"/>
      </w:pPr>
      <w:rPr>
        <w:rFonts w:ascii="Symbol" w:hAnsi="Symbol" w:hint="default"/>
        <w:color w:val="CA0237"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F383C52"/>
    <w:multiLevelType w:val="hybridMultilevel"/>
    <w:tmpl w:val="2F7CF71C"/>
    <w:lvl w:ilvl="0" w:tplc="7C6468DA">
      <w:start w:val="1"/>
      <w:numFmt w:val="decimal"/>
      <w:lvlText w:val="%1)"/>
      <w:lvlJc w:val="left"/>
      <w:pPr>
        <w:ind w:left="720" w:hanging="360"/>
      </w:pPr>
      <w:rPr>
        <w:rFonts w:ascii="Calibri" w:eastAsiaTheme="minorHAnsi" w:hAnsi="Calibri" w:hint="default"/>
        <w:b/>
        <w:color w:val="E1320F" w:themeColor="text2"/>
        <w:sz w:val="3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0167C1D"/>
    <w:multiLevelType w:val="hybridMultilevel"/>
    <w:tmpl w:val="589A74C0"/>
    <w:lvl w:ilvl="0" w:tplc="72B882A8">
      <w:start w:val="2"/>
      <w:numFmt w:val="bullet"/>
      <w:lvlText w:val="-"/>
      <w:lvlJc w:val="left"/>
      <w:pPr>
        <w:ind w:left="753" w:hanging="360"/>
      </w:pPr>
      <w:rPr>
        <w:rFonts w:ascii="Calibri" w:eastAsiaTheme="minorHAnsi" w:hAnsi="Calibri" w:cs="Calibri" w:hint="default"/>
        <w:color w:val="CA0237" w:themeColor="accent1"/>
      </w:rPr>
    </w:lvl>
    <w:lvl w:ilvl="1" w:tplc="0C070003" w:tentative="1">
      <w:start w:val="1"/>
      <w:numFmt w:val="bullet"/>
      <w:lvlText w:val="o"/>
      <w:lvlJc w:val="left"/>
      <w:pPr>
        <w:ind w:left="1473" w:hanging="360"/>
      </w:pPr>
      <w:rPr>
        <w:rFonts w:ascii="Courier New" w:hAnsi="Courier New" w:cs="Courier New" w:hint="default"/>
      </w:rPr>
    </w:lvl>
    <w:lvl w:ilvl="2" w:tplc="0C070005" w:tentative="1">
      <w:start w:val="1"/>
      <w:numFmt w:val="bullet"/>
      <w:lvlText w:val=""/>
      <w:lvlJc w:val="left"/>
      <w:pPr>
        <w:ind w:left="2193" w:hanging="360"/>
      </w:pPr>
      <w:rPr>
        <w:rFonts w:ascii="Wingdings" w:hAnsi="Wingdings" w:hint="default"/>
      </w:rPr>
    </w:lvl>
    <w:lvl w:ilvl="3" w:tplc="0C070001" w:tentative="1">
      <w:start w:val="1"/>
      <w:numFmt w:val="bullet"/>
      <w:lvlText w:val=""/>
      <w:lvlJc w:val="left"/>
      <w:pPr>
        <w:ind w:left="2913" w:hanging="360"/>
      </w:pPr>
      <w:rPr>
        <w:rFonts w:ascii="Symbol" w:hAnsi="Symbol" w:hint="default"/>
      </w:rPr>
    </w:lvl>
    <w:lvl w:ilvl="4" w:tplc="0C070003" w:tentative="1">
      <w:start w:val="1"/>
      <w:numFmt w:val="bullet"/>
      <w:lvlText w:val="o"/>
      <w:lvlJc w:val="left"/>
      <w:pPr>
        <w:ind w:left="3633" w:hanging="360"/>
      </w:pPr>
      <w:rPr>
        <w:rFonts w:ascii="Courier New" w:hAnsi="Courier New" w:cs="Courier New" w:hint="default"/>
      </w:rPr>
    </w:lvl>
    <w:lvl w:ilvl="5" w:tplc="0C070005" w:tentative="1">
      <w:start w:val="1"/>
      <w:numFmt w:val="bullet"/>
      <w:lvlText w:val=""/>
      <w:lvlJc w:val="left"/>
      <w:pPr>
        <w:ind w:left="4353" w:hanging="360"/>
      </w:pPr>
      <w:rPr>
        <w:rFonts w:ascii="Wingdings" w:hAnsi="Wingdings" w:hint="default"/>
      </w:rPr>
    </w:lvl>
    <w:lvl w:ilvl="6" w:tplc="0C070001" w:tentative="1">
      <w:start w:val="1"/>
      <w:numFmt w:val="bullet"/>
      <w:lvlText w:val=""/>
      <w:lvlJc w:val="left"/>
      <w:pPr>
        <w:ind w:left="5073" w:hanging="360"/>
      </w:pPr>
      <w:rPr>
        <w:rFonts w:ascii="Symbol" w:hAnsi="Symbol" w:hint="default"/>
      </w:rPr>
    </w:lvl>
    <w:lvl w:ilvl="7" w:tplc="0C070003" w:tentative="1">
      <w:start w:val="1"/>
      <w:numFmt w:val="bullet"/>
      <w:lvlText w:val="o"/>
      <w:lvlJc w:val="left"/>
      <w:pPr>
        <w:ind w:left="5793" w:hanging="360"/>
      </w:pPr>
      <w:rPr>
        <w:rFonts w:ascii="Courier New" w:hAnsi="Courier New" w:cs="Courier New" w:hint="default"/>
      </w:rPr>
    </w:lvl>
    <w:lvl w:ilvl="8" w:tplc="0C070005" w:tentative="1">
      <w:start w:val="1"/>
      <w:numFmt w:val="bullet"/>
      <w:lvlText w:val=""/>
      <w:lvlJc w:val="left"/>
      <w:pPr>
        <w:ind w:left="6513" w:hanging="360"/>
      </w:pPr>
      <w:rPr>
        <w:rFonts w:ascii="Wingdings" w:hAnsi="Wingdings" w:hint="default"/>
      </w:rPr>
    </w:lvl>
  </w:abstractNum>
  <w:abstractNum w:abstractNumId="20"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21" w15:restartNumberingAfterBreak="0">
    <w:nsid w:val="36E1138E"/>
    <w:multiLevelType w:val="hybridMultilevel"/>
    <w:tmpl w:val="BCD4B742"/>
    <w:lvl w:ilvl="0" w:tplc="FC4E00A8">
      <w:start w:val="1"/>
      <w:numFmt w:val="bullet"/>
      <w:lvlText w:val=""/>
      <w:lvlJc w:val="left"/>
      <w:pPr>
        <w:ind w:left="720" w:hanging="360"/>
      </w:pPr>
      <w:rPr>
        <w:rFonts w:ascii="Symbol" w:hAnsi="Symbol" w:hint="default"/>
        <w:color w:val="CA0237"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23" w15:restartNumberingAfterBreak="0">
    <w:nsid w:val="3B8405EC"/>
    <w:multiLevelType w:val="hybridMultilevel"/>
    <w:tmpl w:val="132E330C"/>
    <w:lvl w:ilvl="0" w:tplc="BE4055FA">
      <w:start w:val="1"/>
      <w:numFmt w:val="bullet"/>
      <w:lvlText w:val=""/>
      <w:lvlJc w:val="left"/>
      <w:pPr>
        <w:ind w:left="720" w:hanging="360"/>
      </w:pPr>
      <w:rPr>
        <w:rFonts w:ascii="Symbol" w:hAnsi="Symbol" w:hint="default"/>
        <w:color w:val="E1320F" w:themeColor="tex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D1D2553"/>
    <w:multiLevelType w:val="hybridMultilevel"/>
    <w:tmpl w:val="D7381D28"/>
    <w:lvl w:ilvl="0" w:tplc="FFFFFFFF">
      <w:start w:val="1"/>
      <w:numFmt w:val="decimal"/>
      <w:lvlText w:val=""/>
      <w:lvlJc w:val="left"/>
    </w:lvl>
    <w:lvl w:ilvl="1" w:tplc="DF380BE2">
      <w:start w:val="1"/>
      <w:numFmt w:val="bullet"/>
      <w:lvlText w:val=""/>
      <w:lvlJc w:val="left"/>
      <w:rPr>
        <w:rFonts w:ascii="Symbol" w:hAnsi="Symbol" w:hint="default"/>
        <w:color w:val="CA0237" w:themeColor="accen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6" w15:restartNumberingAfterBreak="0">
    <w:nsid w:val="42B012C0"/>
    <w:multiLevelType w:val="multilevel"/>
    <w:tmpl w:val="5952198E"/>
    <w:numStyleLink w:val="ATUnsortierteListe"/>
  </w:abstractNum>
  <w:abstractNum w:abstractNumId="2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9" w15:restartNumberingAfterBreak="0">
    <w:nsid w:val="467A01BA"/>
    <w:multiLevelType w:val="hybridMultilevel"/>
    <w:tmpl w:val="511C11CA"/>
    <w:lvl w:ilvl="0" w:tplc="9BC8E798">
      <w:start w:val="1"/>
      <w:numFmt w:val="bullet"/>
      <w:lvlText w:val=""/>
      <w:lvlJc w:val="left"/>
      <w:pPr>
        <w:ind w:left="720" w:hanging="360"/>
      </w:pPr>
      <w:rPr>
        <w:rFonts w:ascii="Symbol" w:hAnsi="Symbol" w:hint="default"/>
        <w:color w:val="CA0237"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1" w15:restartNumberingAfterBreak="0">
    <w:nsid w:val="4FEC57B7"/>
    <w:multiLevelType w:val="hybridMultilevel"/>
    <w:tmpl w:val="92CE677A"/>
    <w:lvl w:ilvl="0" w:tplc="9BC8E798">
      <w:start w:val="1"/>
      <w:numFmt w:val="bullet"/>
      <w:lvlText w:val=""/>
      <w:lvlJc w:val="left"/>
      <w:pPr>
        <w:ind w:left="1440" w:hanging="360"/>
      </w:pPr>
      <w:rPr>
        <w:rFonts w:ascii="Symbol" w:hAnsi="Symbol" w:hint="default"/>
        <w:color w:val="CA0237" w:themeColor="accent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15:restartNumberingAfterBreak="0">
    <w:nsid w:val="55D87CCC"/>
    <w:multiLevelType w:val="multilevel"/>
    <w:tmpl w:val="FBF0E766"/>
    <w:numStyleLink w:val="ATGliederungsliste"/>
  </w:abstractNum>
  <w:abstractNum w:abstractNumId="33" w15:restartNumberingAfterBreak="0">
    <w:nsid w:val="5E6CCAC6"/>
    <w:multiLevelType w:val="hybridMultilevel"/>
    <w:tmpl w:val="DB7257A0"/>
    <w:lvl w:ilvl="0" w:tplc="FFFFFFFF">
      <w:start w:val="1"/>
      <w:numFmt w:val="decimal"/>
      <w:lvlText w:val=""/>
      <w:lvlJc w:val="left"/>
    </w:lvl>
    <w:lvl w:ilvl="1" w:tplc="FBEA0A14">
      <w:start w:val="1"/>
      <w:numFmt w:val="bullet"/>
      <w:lvlText w:val=""/>
      <w:lvlJc w:val="left"/>
      <w:rPr>
        <w:rFonts w:ascii="Symbol" w:hAnsi="Symbol" w:hint="default"/>
        <w:color w:val="CA0237" w:themeColor="accen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5"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6" w15:restartNumberingAfterBreak="0">
    <w:nsid w:val="72A5074D"/>
    <w:multiLevelType w:val="hybridMultilevel"/>
    <w:tmpl w:val="03623F2C"/>
    <w:lvl w:ilvl="0" w:tplc="496642B2">
      <w:start w:val="11"/>
      <w:numFmt w:val="bullet"/>
      <w:lvlText w:val="-"/>
      <w:lvlJc w:val="left"/>
      <w:pPr>
        <w:ind w:left="720" w:hanging="360"/>
      </w:pPr>
      <w:rPr>
        <w:rFonts w:ascii="Corbel" w:eastAsia="Calibri" w:hAnsi="Corbel" w:cs="Calibri" w:hint="default"/>
        <w:sz w:val="23"/>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15:restartNumberingAfterBreak="0">
    <w:nsid w:val="7B2B7785"/>
    <w:multiLevelType w:val="hybridMultilevel"/>
    <w:tmpl w:val="926A8262"/>
    <w:lvl w:ilvl="0" w:tplc="7C404A3C">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BFD71F0"/>
    <w:multiLevelType w:val="hybridMultilevel"/>
    <w:tmpl w:val="94503D60"/>
    <w:lvl w:ilvl="0" w:tplc="FBEA0A14">
      <w:start w:val="1"/>
      <w:numFmt w:val="bullet"/>
      <w:lvlText w:val=""/>
      <w:lvlJc w:val="left"/>
      <w:rPr>
        <w:rFonts w:ascii="Symbol" w:hAnsi="Symbol" w:hint="default"/>
        <w:color w:val="CA0237"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631070"/>
    <w:multiLevelType w:val="hybridMultilevel"/>
    <w:tmpl w:val="EDBCCD28"/>
    <w:lvl w:ilvl="0" w:tplc="FD9261DE">
      <w:start w:val="1"/>
      <w:numFmt w:val="bullet"/>
      <w:lvlText w:val=""/>
      <w:lvlJc w:val="left"/>
      <w:pPr>
        <w:ind w:left="1644" w:hanging="360"/>
      </w:pPr>
      <w:rPr>
        <w:rFonts w:ascii="Symbol" w:hAnsi="Symbol" w:hint="default"/>
        <w:color w:val="E1320F" w:themeColor="text2"/>
      </w:rPr>
    </w:lvl>
    <w:lvl w:ilvl="1" w:tplc="0C070003">
      <w:start w:val="1"/>
      <w:numFmt w:val="bullet"/>
      <w:lvlText w:val="o"/>
      <w:lvlJc w:val="left"/>
      <w:pPr>
        <w:ind w:left="2364" w:hanging="360"/>
      </w:pPr>
      <w:rPr>
        <w:rFonts w:ascii="Courier New" w:hAnsi="Courier New" w:cs="Courier New" w:hint="default"/>
      </w:rPr>
    </w:lvl>
    <w:lvl w:ilvl="2" w:tplc="0C070005" w:tentative="1">
      <w:start w:val="1"/>
      <w:numFmt w:val="bullet"/>
      <w:lvlText w:val=""/>
      <w:lvlJc w:val="left"/>
      <w:pPr>
        <w:ind w:left="3084" w:hanging="360"/>
      </w:pPr>
      <w:rPr>
        <w:rFonts w:ascii="Wingdings" w:hAnsi="Wingdings" w:hint="default"/>
      </w:rPr>
    </w:lvl>
    <w:lvl w:ilvl="3" w:tplc="0C070001" w:tentative="1">
      <w:start w:val="1"/>
      <w:numFmt w:val="bullet"/>
      <w:lvlText w:val=""/>
      <w:lvlJc w:val="left"/>
      <w:pPr>
        <w:ind w:left="3804" w:hanging="360"/>
      </w:pPr>
      <w:rPr>
        <w:rFonts w:ascii="Symbol" w:hAnsi="Symbol" w:hint="default"/>
      </w:rPr>
    </w:lvl>
    <w:lvl w:ilvl="4" w:tplc="0C070003" w:tentative="1">
      <w:start w:val="1"/>
      <w:numFmt w:val="bullet"/>
      <w:lvlText w:val="o"/>
      <w:lvlJc w:val="left"/>
      <w:pPr>
        <w:ind w:left="4524" w:hanging="360"/>
      </w:pPr>
      <w:rPr>
        <w:rFonts w:ascii="Courier New" w:hAnsi="Courier New" w:cs="Courier New" w:hint="default"/>
      </w:rPr>
    </w:lvl>
    <w:lvl w:ilvl="5" w:tplc="0C070005" w:tentative="1">
      <w:start w:val="1"/>
      <w:numFmt w:val="bullet"/>
      <w:lvlText w:val=""/>
      <w:lvlJc w:val="left"/>
      <w:pPr>
        <w:ind w:left="5244" w:hanging="360"/>
      </w:pPr>
      <w:rPr>
        <w:rFonts w:ascii="Wingdings" w:hAnsi="Wingdings" w:hint="default"/>
      </w:rPr>
    </w:lvl>
    <w:lvl w:ilvl="6" w:tplc="0C070001" w:tentative="1">
      <w:start w:val="1"/>
      <w:numFmt w:val="bullet"/>
      <w:lvlText w:val=""/>
      <w:lvlJc w:val="left"/>
      <w:pPr>
        <w:ind w:left="5964" w:hanging="360"/>
      </w:pPr>
      <w:rPr>
        <w:rFonts w:ascii="Symbol" w:hAnsi="Symbol" w:hint="default"/>
      </w:rPr>
    </w:lvl>
    <w:lvl w:ilvl="7" w:tplc="0C070003" w:tentative="1">
      <w:start w:val="1"/>
      <w:numFmt w:val="bullet"/>
      <w:lvlText w:val="o"/>
      <w:lvlJc w:val="left"/>
      <w:pPr>
        <w:ind w:left="6684" w:hanging="360"/>
      </w:pPr>
      <w:rPr>
        <w:rFonts w:ascii="Courier New" w:hAnsi="Courier New" w:cs="Courier New" w:hint="default"/>
      </w:rPr>
    </w:lvl>
    <w:lvl w:ilvl="8" w:tplc="0C070005" w:tentative="1">
      <w:start w:val="1"/>
      <w:numFmt w:val="bullet"/>
      <w:lvlText w:val=""/>
      <w:lvlJc w:val="left"/>
      <w:pPr>
        <w:ind w:left="7404" w:hanging="360"/>
      </w:pPr>
      <w:rPr>
        <w:rFonts w:ascii="Wingdings" w:hAnsi="Wingdings" w:hint="default"/>
      </w:rPr>
    </w:lvl>
  </w:abstractNum>
  <w:num w:numId="1">
    <w:abstractNumId w:val="28"/>
  </w:num>
  <w:num w:numId="2">
    <w:abstractNumId w:val="13"/>
  </w:num>
  <w:num w:numId="3">
    <w:abstractNumId w:val="9"/>
  </w:num>
  <w:num w:numId="4">
    <w:abstractNumId w:val="11"/>
  </w:num>
  <w:num w:numId="5">
    <w:abstractNumId w:val="30"/>
  </w:num>
  <w:num w:numId="6">
    <w:abstractNumId w:val="20"/>
  </w:num>
  <w:num w:numId="7">
    <w:abstractNumId w:val="26"/>
  </w:num>
  <w:num w:numId="8">
    <w:abstractNumId w:val="34"/>
  </w:num>
  <w:num w:numId="9">
    <w:abstractNumId w:val="8"/>
  </w:num>
  <w:num w:numId="10">
    <w:abstractNumId w:val="32"/>
  </w:num>
  <w:num w:numId="11">
    <w:abstractNumId w:val="34"/>
  </w:num>
  <w:num w:numId="12">
    <w:abstractNumId w:val="14"/>
  </w:num>
  <w:num w:numId="13">
    <w:abstractNumId w:val="12"/>
  </w:num>
  <w:num w:numId="14">
    <w:abstractNumId w:val="35"/>
  </w:num>
  <w:num w:numId="15">
    <w:abstractNumId w:val="26"/>
  </w:num>
  <w:num w:numId="16">
    <w:abstractNumId w:val="26"/>
  </w:num>
  <w:num w:numId="17">
    <w:abstractNumId w:val="25"/>
  </w:num>
  <w:num w:numId="18">
    <w:abstractNumId w:val="27"/>
  </w:num>
  <w:num w:numId="19">
    <w:abstractNumId w:val="22"/>
  </w:num>
  <w:num w:numId="20">
    <w:abstractNumId w:val="10"/>
  </w:num>
  <w:num w:numId="21">
    <w:abstractNumId w:val="7"/>
  </w:num>
  <w:num w:numId="22">
    <w:abstractNumId w:val="6"/>
  </w:num>
  <w:num w:numId="23">
    <w:abstractNumId w:val="5"/>
  </w:num>
  <w:num w:numId="24">
    <w:abstractNumId w:val="4"/>
  </w:num>
  <w:num w:numId="25">
    <w:abstractNumId w:val="1"/>
  </w:num>
  <w:num w:numId="26">
    <w:abstractNumId w:val="2"/>
  </w:num>
  <w:num w:numId="27">
    <w:abstractNumId w:val="33"/>
  </w:num>
  <w:num w:numId="28">
    <w:abstractNumId w:val="24"/>
  </w:num>
  <w:num w:numId="29">
    <w:abstractNumId w:val="3"/>
  </w:num>
  <w:num w:numId="30">
    <w:abstractNumId w:val="15"/>
  </w:num>
  <w:num w:numId="31">
    <w:abstractNumId w:val="29"/>
  </w:num>
  <w:num w:numId="32">
    <w:abstractNumId w:val="19"/>
  </w:num>
  <w:num w:numId="33">
    <w:abstractNumId w:val="17"/>
  </w:num>
  <w:num w:numId="34">
    <w:abstractNumId w:val="21"/>
  </w:num>
  <w:num w:numId="35">
    <w:abstractNumId w:val="18"/>
  </w:num>
  <w:num w:numId="36">
    <w:abstractNumId w:val="31"/>
  </w:num>
  <w:num w:numId="37">
    <w:abstractNumId w:val="39"/>
  </w:num>
  <w:num w:numId="38">
    <w:abstractNumId w:val="38"/>
  </w:num>
  <w:num w:numId="39">
    <w:abstractNumId w:val="23"/>
  </w:num>
  <w:num w:numId="40">
    <w:abstractNumId w:val="16"/>
  </w:num>
  <w:num w:numId="41">
    <w:abstractNumId w:val="0"/>
  </w:num>
  <w:num w:numId="42">
    <w:abstractNumId w:val="37"/>
  </w:num>
  <w:num w:numId="4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85"/>
    <w:rsid w:val="0000588B"/>
    <w:rsid w:val="000066E3"/>
    <w:rsid w:val="000072D6"/>
    <w:rsid w:val="000074F2"/>
    <w:rsid w:val="00007F04"/>
    <w:rsid w:val="00010512"/>
    <w:rsid w:val="00012163"/>
    <w:rsid w:val="000121D2"/>
    <w:rsid w:val="00012E9C"/>
    <w:rsid w:val="00016565"/>
    <w:rsid w:val="000170E5"/>
    <w:rsid w:val="000237D7"/>
    <w:rsid w:val="00023BC8"/>
    <w:rsid w:val="00026B23"/>
    <w:rsid w:val="00027D72"/>
    <w:rsid w:val="00032D8D"/>
    <w:rsid w:val="00034E6D"/>
    <w:rsid w:val="00041A17"/>
    <w:rsid w:val="00043D9C"/>
    <w:rsid w:val="000478D1"/>
    <w:rsid w:val="000523BC"/>
    <w:rsid w:val="00052F23"/>
    <w:rsid w:val="0005479C"/>
    <w:rsid w:val="000547AE"/>
    <w:rsid w:val="00055B30"/>
    <w:rsid w:val="000560D3"/>
    <w:rsid w:val="00056B6B"/>
    <w:rsid w:val="000631EF"/>
    <w:rsid w:val="00073288"/>
    <w:rsid w:val="00074EF0"/>
    <w:rsid w:val="000801ED"/>
    <w:rsid w:val="00082363"/>
    <w:rsid w:val="0008589F"/>
    <w:rsid w:val="00090EF0"/>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C1E"/>
    <w:rsid w:val="000F5F4A"/>
    <w:rsid w:val="000F61EE"/>
    <w:rsid w:val="001039C4"/>
    <w:rsid w:val="0011172A"/>
    <w:rsid w:val="00112BB4"/>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51251"/>
    <w:rsid w:val="00154A5C"/>
    <w:rsid w:val="00160C96"/>
    <w:rsid w:val="001618EC"/>
    <w:rsid w:val="00161D75"/>
    <w:rsid w:val="00170ABD"/>
    <w:rsid w:val="0017245E"/>
    <w:rsid w:val="00174CE9"/>
    <w:rsid w:val="00180203"/>
    <w:rsid w:val="001810F2"/>
    <w:rsid w:val="0018120E"/>
    <w:rsid w:val="00183D40"/>
    <w:rsid w:val="00184723"/>
    <w:rsid w:val="00186774"/>
    <w:rsid w:val="00193543"/>
    <w:rsid w:val="00196AEC"/>
    <w:rsid w:val="001A2E32"/>
    <w:rsid w:val="001A7F6A"/>
    <w:rsid w:val="001B065A"/>
    <w:rsid w:val="001B478A"/>
    <w:rsid w:val="001B5BF3"/>
    <w:rsid w:val="001B5EFD"/>
    <w:rsid w:val="001B62EF"/>
    <w:rsid w:val="001C03EE"/>
    <w:rsid w:val="001C188B"/>
    <w:rsid w:val="001C2B8C"/>
    <w:rsid w:val="001C3C21"/>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2DB9"/>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438D"/>
    <w:rsid w:val="00244C9E"/>
    <w:rsid w:val="002451F4"/>
    <w:rsid w:val="00245F02"/>
    <w:rsid w:val="00246012"/>
    <w:rsid w:val="00246E14"/>
    <w:rsid w:val="00247B40"/>
    <w:rsid w:val="00252286"/>
    <w:rsid w:val="002523A8"/>
    <w:rsid w:val="00254928"/>
    <w:rsid w:val="00254D29"/>
    <w:rsid w:val="00256E31"/>
    <w:rsid w:val="00256FD3"/>
    <w:rsid w:val="00261612"/>
    <w:rsid w:val="00264BA7"/>
    <w:rsid w:val="00266DFD"/>
    <w:rsid w:val="00270ABA"/>
    <w:rsid w:val="00270E47"/>
    <w:rsid w:val="00271DF0"/>
    <w:rsid w:val="00272783"/>
    <w:rsid w:val="002747DF"/>
    <w:rsid w:val="00275FC5"/>
    <w:rsid w:val="00283D3D"/>
    <w:rsid w:val="002843F2"/>
    <w:rsid w:val="00286FF3"/>
    <w:rsid w:val="00297018"/>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02EC"/>
    <w:rsid w:val="002F4272"/>
    <w:rsid w:val="00300BB4"/>
    <w:rsid w:val="003022C6"/>
    <w:rsid w:val="003041E8"/>
    <w:rsid w:val="003049CE"/>
    <w:rsid w:val="00305D44"/>
    <w:rsid w:val="003078CB"/>
    <w:rsid w:val="00311F74"/>
    <w:rsid w:val="00314098"/>
    <w:rsid w:val="003224FC"/>
    <w:rsid w:val="00322682"/>
    <w:rsid w:val="00330A07"/>
    <w:rsid w:val="00331462"/>
    <w:rsid w:val="00331DBE"/>
    <w:rsid w:val="00332581"/>
    <w:rsid w:val="00333F90"/>
    <w:rsid w:val="00341798"/>
    <w:rsid w:val="00341ECB"/>
    <w:rsid w:val="00343C4E"/>
    <w:rsid w:val="00344640"/>
    <w:rsid w:val="00347256"/>
    <w:rsid w:val="003507EE"/>
    <w:rsid w:val="003518E7"/>
    <w:rsid w:val="003529BF"/>
    <w:rsid w:val="00354E81"/>
    <w:rsid w:val="00355793"/>
    <w:rsid w:val="003567F2"/>
    <w:rsid w:val="0036217B"/>
    <w:rsid w:val="0036309F"/>
    <w:rsid w:val="0036367C"/>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20AD"/>
    <w:rsid w:val="003F3394"/>
    <w:rsid w:val="003F72F8"/>
    <w:rsid w:val="003F7A21"/>
    <w:rsid w:val="003F7C56"/>
    <w:rsid w:val="00400A03"/>
    <w:rsid w:val="00400B96"/>
    <w:rsid w:val="00400D1B"/>
    <w:rsid w:val="00402D88"/>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2D39"/>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97E3E"/>
    <w:rsid w:val="004A41FD"/>
    <w:rsid w:val="004A5B38"/>
    <w:rsid w:val="004A6B38"/>
    <w:rsid w:val="004B04E6"/>
    <w:rsid w:val="004B424B"/>
    <w:rsid w:val="004B461D"/>
    <w:rsid w:val="004B56CE"/>
    <w:rsid w:val="004B5DF0"/>
    <w:rsid w:val="004B7A2B"/>
    <w:rsid w:val="004C265F"/>
    <w:rsid w:val="004D0B51"/>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5297"/>
    <w:rsid w:val="005073D4"/>
    <w:rsid w:val="00507579"/>
    <w:rsid w:val="00507F6C"/>
    <w:rsid w:val="00510785"/>
    <w:rsid w:val="00510C4B"/>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57364"/>
    <w:rsid w:val="005717DB"/>
    <w:rsid w:val="00571A6F"/>
    <w:rsid w:val="00572FF8"/>
    <w:rsid w:val="00574AA8"/>
    <w:rsid w:val="00574E2A"/>
    <w:rsid w:val="005753AB"/>
    <w:rsid w:val="00576974"/>
    <w:rsid w:val="005776CF"/>
    <w:rsid w:val="005830F7"/>
    <w:rsid w:val="005864D8"/>
    <w:rsid w:val="0059034D"/>
    <w:rsid w:val="005913FA"/>
    <w:rsid w:val="00593E75"/>
    <w:rsid w:val="00594880"/>
    <w:rsid w:val="005A1223"/>
    <w:rsid w:val="005A1599"/>
    <w:rsid w:val="005A15CD"/>
    <w:rsid w:val="005A18AF"/>
    <w:rsid w:val="005A18B9"/>
    <w:rsid w:val="005A1FF1"/>
    <w:rsid w:val="005A23BF"/>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16D2"/>
    <w:rsid w:val="005E2CF1"/>
    <w:rsid w:val="005E53EA"/>
    <w:rsid w:val="005E57FD"/>
    <w:rsid w:val="005E6EFC"/>
    <w:rsid w:val="005F1977"/>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580F"/>
    <w:rsid w:val="00627D2A"/>
    <w:rsid w:val="00630F52"/>
    <w:rsid w:val="00632787"/>
    <w:rsid w:val="00632886"/>
    <w:rsid w:val="00633472"/>
    <w:rsid w:val="006337BF"/>
    <w:rsid w:val="00634FC6"/>
    <w:rsid w:val="00641433"/>
    <w:rsid w:val="00644591"/>
    <w:rsid w:val="0064572A"/>
    <w:rsid w:val="006466EB"/>
    <w:rsid w:val="0065053D"/>
    <w:rsid w:val="00652C44"/>
    <w:rsid w:val="0065681A"/>
    <w:rsid w:val="006641AA"/>
    <w:rsid w:val="00666507"/>
    <w:rsid w:val="00667308"/>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007"/>
    <w:rsid w:val="006C67C5"/>
    <w:rsid w:val="006C7CCF"/>
    <w:rsid w:val="006D473D"/>
    <w:rsid w:val="006D52AC"/>
    <w:rsid w:val="006D53DF"/>
    <w:rsid w:val="006D6819"/>
    <w:rsid w:val="006E5877"/>
    <w:rsid w:val="006E7430"/>
    <w:rsid w:val="006F0EDC"/>
    <w:rsid w:val="006F5DCD"/>
    <w:rsid w:val="006F5EDD"/>
    <w:rsid w:val="00700AB8"/>
    <w:rsid w:val="00700FB4"/>
    <w:rsid w:val="0070138E"/>
    <w:rsid w:val="00702B40"/>
    <w:rsid w:val="0070380B"/>
    <w:rsid w:val="0070408A"/>
    <w:rsid w:val="00704587"/>
    <w:rsid w:val="00706271"/>
    <w:rsid w:val="007123E3"/>
    <w:rsid w:val="007130FC"/>
    <w:rsid w:val="0071600B"/>
    <w:rsid w:val="00723B22"/>
    <w:rsid w:val="00723C85"/>
    <w:rsid w:val="00724ED7"/>
    <w:rsid w:val="007310D2"/>
    <w:rsid w:val="007336D0"/>
    <w:rsid w:val="007349E1"/>
    <w:rsid w:val="0074089A"/>
    <w:rsid w:val="00741681"/>
    <w:rsid w:val="00746986"/>
    <w:rsid w:val="00754ACC"/>
    <w:rsid w:val="00755913"/>
    <w:rsid w:val="00762779"/>
    <w:rsid w:val="00763BA9"/>
    <w:rsid w:val="007673E1"/>
    <w:rsid w:val="007678E4"/>
    <w:rsid w:val="00771F72"/>
    <w:rsid w:val="00772102"/>
    <w:rsid w:val="007721D5"/>
    <w:rsid w:val="00773F50"/>
    <w:rsid w:val="00774503"/>
    <w:rsid w:val="007750A2"/>
    <w:rsid w:val="00775D26"/>
    <w:rsid w:val="00776C2C"/>
    <w:rsid w:val="00777093"/>
    <w:rsid w:val="00777C3C"/>
    <w:rsid w:val="00781A22"/>
    <w:rsid w:val="007850D3"/>
    <w:rsid w:val="00793F1C"/>
    <w:rsid w:val="007A586E"/>
    <w:rsid w:val="007B023D"/>
    <w:rsid w:val="007B1855"/>
    <w:rsid w:val="007B3681"/>
    <w:rsid w:val="007B7322"/>
    <w:rsid w:val="007C0514"/>
    <w:rsid w:val="007C08D6"/>
    <w:rsid w:val="007C3791"/>
    <w:rsid w:val="007C5041"/>
    <w:rsid w:val="007C7E90"/>
    <w:rsid w:val="007D0D8A"/>
    <w:rsid w:val="007D3BC4"/>
    <w:rsid w:val="007D5948"/>
    <w:rsid w:val="007D6BF2"/>
    <w:rsid w:val="007D6F0E"/>
    <w:rsid w:val="007D7905"/>
    <w:rsid w:val="007D7B43"/>
    <w:rsid w:val="007E5036"/>
    <w:rsid w:val="007F0C63"/>
    <w:rsid w:val="007F1E35"/>
    <w:rsid w:val="007F37AB"/>
    <w:rsid w:val="007F4D90"/>
    <w:rsid w:val="007F691B"/>
    <w:rsid w:val="008029B3"/>
    <w:rsid w:val="00804377"/>
    <w:rsid w:val="0080440D"/>
    <w:rsid w:val="00806B0A"/>
    <w:rsid w:val="00807F6F"/>
    <w:rsid w:val="0081129A"/>
    <w:rsid w:val="00813570"/>
    <w:rsid w:val="00813C9B"/>
    <w:rsid w:val="00823D6C"/>
    <w:rsid w:val="0082423E"/>
    <w:rsid w:val="00825058"/>
    <w:rsid w:val="00826A71"/>
    <w:rsid w:val="00827D5A"/>
    <w:rsid w:val="0083299F"/>
    <w:rsid w:val="00835B40"/>
    <w:rsid w:val="0083645E"/>
    <w:rsid w:val="008370D0"/>
    <w:rsid w:val="00840B32"/>
    <w:rsid w:val="00845356"/>
    <w:rsid w:val="00845E07"/>
    <w:rsid w:val="00850F3A"/>
    <w:rsid w:val="00851704"/>
    <w:rsid w:val="008527A1"/>
    <w:rsid w:val="008531FD"/>
    <w:rsid w:val="00861EE1"/>
    <w:rsid w:val="0086570E"/>
    <w:rsid w:val="00865DF7"/>
    <w:rsid w:val="00866B07"/>
    <w:rsid w:val="00871C98"/>
    <w:rsid w:val="008742D5"/>
    <w:rsid w:val="00874C84"/>
    <w:rsid w:val="00875D2D"/>
    <w:rsid w:val="00876008"/>
    <w:rsid w:val="00881B64"/>
    <w:rsid w:val="00883127"/>
    <w:rsid w:val="00890763"/>
    <w:rsid w:val="00891E48"/>
    <w:rsid w:val="00896A97"/>
    <w:rsid w:val="008971C9"/>
    <w:rsid w:val="00897AE5"/>
    <w:rsid w:val="008A4CFE"/>
    <w:rsid w:val="008A58EF"/>
    <w:rsid w:val="008A5AAE"/>
    <w:rsid w:val="008A6DF3"/>
    <w:rsid w:val="008A7818"/>
    <w:rsid w:val="008A78FD"/>
    <w:rsid w:val="008A7F77"/>
    <w:rsid w:val="008B203C"/>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5299"/>
    <w:rsid w:val="008F638D"/>
    <w:rsid w:val="008F6A73"/>
    <w:rsid w:val="008F7BED"/>
    <w:rsid w:val="009002F8"/>
    <w:rsid w:val="009011B4"/>
    <w:rsid w:val="009021B7"/>
    <w:rsid w:val="00905463"/>
    <w:rsid w:val="0091138F"/>
    <w:rsid w:val="00911AEB"/>
    <w:rsid w:val="00913B62"/>
    <w:rsid w:val="00920C55"/>
    <w:rsid w:val="00920D0A"/>
    <w:rsid w:val="00921F65"/>
    <w:rsid w:val="00922545"/>
    <w:rsid w:val="00926531"/>
    <w:rsid w:val="00926AF4"/>
    <w:rsid w:val="009325BA"/>
    <w:rsid w:val="00932E3B"/>
    <w:rsid w:val="00933BBE"/>
    <w:rsid w:val="00937640"/>
    <w:rsid w:val="009408F4"/>
    <w:rsid w:val="009415B3"/>
    <w:rsid w:val="00953EFF"/>
    <w:rsid w:val="009558C0"/>
    <w:rsid w:val="00956731"/>
    <w:rsid w:val="009656FC"/>
    <w:rsid w:val="00966BA8"/>
    <w:rsid w:val="00966DEB"/>
    <w:rsid w:val="00970EF8"/>
    <w:rsid w:val="00971726"/>
    <w:rsid w:val="00971E28"/>
    <w:rsid w:val="0097414B"/>
    <w:rsid w:val="009744CA"/>
    <w:rsid w:val="00981E40"/>
    <w:rsid w:val="00984622"/>
    <w:rsid w:val="009869C0"/>
    <w:rsid w:val="00987347"/>
    <w:rsid w:val="009938F2"/>
    <w:rsid w:val="00996A6D"/>
    <w:rsid w:val="00996ADA"/>
    <w:rsid w:val="009A00B1"/>
    <w:rsid w:val="009A0D96"/>
    <w:rsid w:val="009A2E55"/>
    <w:rsid w:val="009B1D92"/>
    <w:rsid w:val="009B389D"/>
    <w:rsid w:val="009B40DE"/>
    <w:rsid w:val="009B6A3E"/>
    <w:rsid w:val="009B7F6F"/>
    <w:rsid w:val="009C19D1"/>
    <w:rsid w:val="009C3D57"/>
    <w:rsid w:val="009C4CD5"/>
    <w:rsid w:val="009C5DA0"/>
    <w:rsid w:val="009D1004"/>
    <w:rsid w:val="009D105F"/>
    <w:rsid w:val="009D1D2D"/>
    <w:rsid w:val="009D33CE"/>
    <w:rsid w:val="009D3432"/>
    <w:rsid w:val="009D47A9"/>
    <w:rsid w:val="009D6C44"/>
    <w:rsid w:val="009E2D99"/>
    <w:rsid w:val="009E6ACC"/>
    <w:rsid w:val="009E73E3"/>
    <w:rsid w:val="009F23D1"/>
    <w:rsid w:val="009F2BC5"/>
    <w:rsid w:val="009F7634"/>
    <w:rsid w:val="00A01C54"/>
    <w:rsid w:val="00A01EE6"/>
    <w:rsid w:val="00A06925"/>
    <w:rsid w:val="00A06CBF"/>
    <w:rsid w:val="00A07220"/>
    <w:rsid w:val="00A12F82"/>
    <w:rsid w:val="00A1638D"/>
    <w:rsid w:val="00A24DAF"/>
    <w:rsid w:val="00A254CA"/>
    <w:rsid w:val="00A26175"/>
    <w:rsid w:val="00A266CE"/>
    <w:rsid w:val="00A2745F"/>
    <w:rsid w:val="00A30CB0"/>
    <w:rsid w:val="00A31000"/>
    <w:rsid w:val="00A3316F"/>
    <w:rsid w:val="00A3448A"/>
    <w:rsid w:val="00A3678D"/>
    <w:rsid w:val="00A40510"/>
    <w:rsid w:val="00A44C22"/>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18D1"/>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4C1E"/>
    <w:rsid w:val="00B06626"/>
    <w:rsid w:val="00B0751D"/>
    <w:rsid w:val="00B07CBE"/>
    <w:rsid w:val="00B07E69"/>
    <w:rsid w:val="00B12CD8"/>
    <w:rsid w:val="00B13E0F"/>
    <w:rsid w:val="00B144D5"/>
    <w:rsid w:val="00B1508E"/>
    <w:rsid w:val="00B16330"/>
    <w:rsid w:val="00B17D9B"/>
    <w:rsid w:val="00B2519C"/>
    <w:rsid w:val="00B25DF7"/>
    <w:rsid w:val="00B30DAF"/>
    <w:rsid w:val="00B31EE6"/>
    <w:rsid w:val="00B33321"/>
    <w:rsid w:val="00B3374C"/>
    <w:rsid w:val="00B34F22"/>
    <w:rsid w:val="00B410E5"/>
    <w:rsid w:val="00B42EBF"/>
    <w:rsid w:val="00B43D4D"/>
    <w:rsid w:val="00B4547F"/>
    <w:rsid w:val="00B463C6"/>
    <w:rsid w:val="00B467C8"/>
    <w:rsid w:val="00B53B3A"/>
    <w:rsid w:val="00B541B8"/>
    <w:rsid w:val="00B57ACC"/>
    <w:rsid w:val="00B62A0C"/>
    <w:rsid w:val="00B644F0"/>
    <w:rsid w:val="00B6715C"/>
    <w:rsid w:val="00B71719"/>
    <w:rsid w:val="00B719AA"/>
    <w:rsid w:val="00B72D79"/>
    <w:rsid w:val="00B74FE2"/>
    <w:rsid w:val="00B7648C"/>
    <w:rsid w:val="00B77CD0"/>
    <w:rsid w:val="00B83A72"/>
    <w:rsid w:val="00B8404B"/>
    <w:rsid w:val="00B84EB5"/>
    <w:rsid w:val="00B8754D"/>
    <w:rsid w:val="00B907F9"/>
    <w:rsid w:val="00B91840"/>
    <w:rsid w:val="00B97FFB"/>
    <w:rsid w:val="00BA0364"/>
    <w:rsid w:val="00BA119D"/>
    <w:rsid w:val="00BA12E0"/>
    <w:rsid w:val="00BA25C8"/>
    <w:rsid w:val="00BA5DAB"/>
    <w:rsid w:val="00BA7C92"/>
    <w:rsid w:val="00BA7C9B"/>
    <w:rsid w:val="00BA7E6F"/>
    <w:rsid w:val="00BB3F91"/>
    <w:rsid w:val="00BB5E30"/>
    <w:rsid w:val="00BB62A2"/>
    <w:rsid w:val="00BB78D7"/>
    <w:rsid w:val="00BB7917"/>
    <w:rsid w:val="00BC447E"/>
    <w:rsid w:val="00BC5D31"/>
    <w:rsid w:val="00BD009F"/>
    <w:rsid w:val="00BD047F"/>
    <w:rsid w:val="00BD3D6C"/>
    <w:rsid w:val="00BE0BD1"/>
    <w:rsid w:val="00BE3089"/>
    <w:rsid w:val="00BE363C"/>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2129"/>
    <w:rsid w:val="00C558C2"/>
    <w:rsid w:val="00C61C4B"/>
    <w:rsid w:val="00C638B6"/>
    <w:rsid w:val="00C64FCB"/>
    <w:rsid w:val="00C66E61"/>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A5E92"/>
    <w:rsid w:val="00CB0C26"/>
    <w:rsid w:val="00CB16E7"/>
    <w:rsid w:val="00CB1842"/>
    <w:rsid w:val="00CB18A5"/>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641"/>
    <w:rsid w:val="00D30786"/>
    <w:rsid w:val="00D30D37"/>
    <w:rsid w:val="00D31022"/>
    <w:rsid w:val="00D31D9E"/>
    <w:rsid w:val="00D33438"/>
    <w:rsid w:val="00D33F0B"/>
    <w:rsid w:val="00D34781"/>
    <w:rsid w:val="00D3584F"/>
    <w:rsid w:val="00D403EE"/>
    <w:rsid w:val="00D405AE"/>
    <w:rsid w:val="00D4091B"/>
    <w:rsid w:val="00D43D62"/>
    <w:rsid w:val="00D44204"/>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02AA"/>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C729F"/>
    <w:rsid w:val="00DD1EDE"/>
    <w:rsid w:val="00DD2D0D"/>
    <w:rsid w:val="00DD32CF"/>
    <w:rsid w:val="00DD628E"/>
    <w:rsid w:val="00DD6608"/>
    <w:rsid w:val="00DD77F8"/>
    <w:rsid w:val="00DE04B6"/>
    <w:rsid w:val="00DE13BF"/>
    <w:rsid w:val="00DE21EC"/>
    <w:rsid w:val="00DE3DF1"/>
    <w:rsid w:val="00DE5B1C"/>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2D8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C78CA"/>
    <w:rsid w:val="00ED05E8"/>
    <w:rsid w:val="00ED31EF"/>
    <w:rsid w:val="00ED3636"/>
    <w:rsid w:val="00ED4074"/>
    <w:rsid w:val="00ED4BAB"/>
    <w:rsid w:val="00EE0D28"/>
    <w:rsid w:val="00EE13AA"/>
    <w:rsid w:val="00EE1C95"/>
    <w:rsid w:val="00EF1770"/>
    <w:rsid w:val="00EF19B0"/>
    <w:rsid w:val="00EF4F07"/>
    <w:rsid w:val="00EF5B88"/>
    <w:rsid w:val="00F00374"/>
    <w:rsid w:val="00F00772"/>
    <w:rsid w:val="00F00B03"/>
    <w:rsid w:val="00F03700"/>
    <w:rsid w:val="00F04B82"/>
    <w:rsid w:val="00F074BE"/>
    <w:rsid w:val="00F1237A"/>
    <w:rsid w:val="00F1286D"/>
    <w:rsid w:val="00F13E02"/>
    <w:rsid w:val="00F163EA"/>
    <w:rsid w:val="00F1642F"/>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6C02"/>
    <w:rsid w:val="00F779DA"/>
    <w:rsid w:val="00F77B36"/>
    <w:rsid w:val="00F8312D"/>
    <w:rsid w:val="00F9027D"/>
    <w:rsid w:val="00F90284"/>
    <w:rsid w:val="00F96497"/>
    <w:rsid w:val="00F96CE0"/>
    <w:rsid w:val="00FA2165"/>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D61AF"/>
    <w:rsid w:val="00FE112B"/>
    <w:rsid w:val="00FE3D80"/>
    <w:rsid w:val="00FE53CE"/>
    <w:rsid w:val="00FE7C59"/>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1F9EF"/>
  <w15:chartTrackingRefBased/>
  <w15:docId w15:val="{135ADE4E-E3DB-4F02-9F00-0E9C044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1681"/>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41681"/>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41681"/>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41681"/>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41681"/>
    <w:pPr>
      <w:outlineLvl w:val="3"/>
    </w:pPr>
    <w:rPr>
      <w:sz w:val="23"/>
    </w:rPr>
  </w:style>
  <w:style w:type="paragraph" w:styleId="berschrift5">
    <w:name w:val="heading 5"/>
    <w:aliases w:val="Ü5"/>
    <w:basedOn w:val="berschrift4"/>
    <w:next w:val="Standard"/>
    <w:link w:val="berschrift5Zchn"/>
    <w:uiPriority w:val="2"/>
    <w:semiHidden/>
    <w:rsid w:val="00741681"/>
    <w:pPr>
      <w:outlineLvl w:val="4"/>
    </w:pPr>
    <w:rPr>
      <w:b w:val="0"/>
      <w:color w:val="4D4D4D"/>
    </w:rPr>
  </w:style>
  <w:style w:type="paragraph" w:styleId="berschrift6">
    <w:name w:val="heading 6"/>
    <w:basedOn w:val="Standard"/>
    <w:next w:val="Standard"/>
    <w:link w:val="berschrift6Zchn"/>
    <w:uiPriority w:val="2"/>
    <w:semiHidden/>
    <w:qFormat/>
    <w:rsid w:val="0074168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4168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4168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4168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41681"/>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41681"/>
    <w:rPr>
      <w:rFonts w:asciiTheme="minorHAnsi" w:eastAsiaTheme="minorEastAsia" w:hAnsiTheme="minorHAnsi"/>
      <w:sz w:val="18"/>
      <w:szCs w:val="15"/>
      <w:lang w:val="de-AT"/>
    </w:rPr>
  </w:style>
  <w:style w:type="paragraph" w:styleId="KeinLeerraum">
    <w:name w:val="No Spacing"/>
    <w:basedOn w:val="Standard"/>
    <w:link w:val="KeinLeerraumZchn"/>
    <w:qFormat/>
    <w:rsid w:val="00741681"/>
    <w:pPr>
      <w:spacing w:after="0"/>
    </w:pPr>
  </w:style>
  <w:style w:type="character" w:customStyle="1" w:styleId="berschrift1Zchn">
    <w:name w:val="Überschrift 1 Zchn"/>
    <w:aliases w:val="Ü1 Zchn"/>
    <w:basedOn w:val="Absatz-Standardschriftart"/>
    <w:link w:val="berschrift1"/>
    <w:uiPriority w:val="2"/>
    <w:rsid w:val="00741681"/>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41681"/>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41681"/>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41681"/>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41681"/>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41681"/>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41681"/>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41681"/>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41681"/>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41681"/>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41681"/>
    <w:pPr>
      <w:ind w:left="1888" w:hanging="1888"/>
    </w:pPr>
    <w:rPr>
      <w:rFonts w:eastAsia="Times New Roman" w:cs="Times New Roman"/>
      <w:szCs w:val="22"/>
      <w:lang w:eastAsia="de-AT"/>
    </w:rPr>
  </w:style>
  <w:style w:type="character" w:styleId="Fett">
    <w:name w:val="Strong"/>
    <w:uiPriority w:val="1"/>
    <w:qFormat/>
    <w:rsid w:val="00741681"/>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rsid w:val="00741681"/>
    <w:pPr>
      <w:numPr>
        <w:numId w:val="9"/>
      </w:numPr>
      <w:contextualSpacing/>
    </w:pPr>
  </w:style>
  <w:style w:type="paragraph" w:styleId="Zitat">
    <w:name w:val="Quote"/>
    <w:basedOn w:val="Standard"/>
    <w:next w:val="Standard"/>
    <w:link w:val="ZitatZchn"/>
    <w:uiPriority w:val="20"/>
    <w:rsid w:val="00741681"/>
    <w:pPr>
      <w:ind w:left="397" w:right="794"/>
    </w:pPr>
    <w:rPr>
      <w:iCs/>
      <w:color w:val="E1320F" w:themeColor="text2"/>
      <w:sz w:val="25"/>
    </w:rPr>
  </w:style>
  <w:style w:type="character" w:customStyle="1" w:styleId="ZitatZchn">
    <w:name w:val="Zitat Zchn"/>
    <w:basedOn w:val="Absatz-Standardschriftart"/>
    <w:link w:val="Zitat"/>
    <w:uiPriority w:val="20"/>
    <w:rsid w:val="00741681"/>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spacing w:val="10"/>
      <w:kern w:val="28"/>
      <w:sz w:val="28"/>
      <w:szCs w:val="28"/>
    </w:rPr>
  </w:style>
  <w:style w:type="character" w:customStyle="1" w:styleId="KeinLeerraumZchn">
    <w:name w:val="Kein Leerraum Zchn"/>
    <w:basedOn w:val="Absatz-Standardschriftart"/>
    <w:link w:val="KeinLeerraum"/>
    <w:rsid w:val="00741681"/>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41681"/>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41681"/>
    <w:rPr>
      <w:rFonts w:asciiTheme="minorHAnsi" w:hAnsiTheme="minorHAnsi"/>
      <w:color w:val="auto"/>
      <w:u w:val="single"/>
    </w:rPr>
  </w:style>
  <w:style w:type="paragraph" w:styleId="Kopfzeile">
    <w:name w:val="header"/>
    <w:basedOn w:val="Standard"/>
    <w:link w:val="KopfzeileZchn"/>
    <w:uiPriority w:val="99"/>
    <w:unhideWhenUsed/>
    <w:rsid w:val="007416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681"/>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41681"/>
    <w:rPr>
      <w:i/>
      <w:iCs/>
    </w:rPr>
  </w:style>
  <w:style w:type="paragraph" w:customStyle="1" w:styleId="TH-Spalte">
    <w:name w:val="TH-Spalte"/>
    <w:basedOn w:val="TD"/>
    <w:uiPriority w:val="4"/>
    <w:qFormat/>
    <w:rsid w:val="00741681"/>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41681"/>
    <w:pPr>
      <w:jc w:val="left"/>
    </w:pPr>
  </w:style>
  <w:style w:type="paragraph" w:styleId="Aufzhlungszeichen">
    <w:name w:val="List Bullet"/>
    <w:aliases w:val="UL 1"/>
    <w:basedOn w:val="Standard"/>
    <w:uiPriority w:val="9"/>
    <w:qFormat/>
    <w:rsid w:val="00741681"/>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41681"/>
    <w:pPr>
      <w:numPr>
        <w:ilvl w:val="1"/>
      </w:numPr>
    </w:pPr>
  </w:style>
  <w:style w:type="paragraph" w:styleId="Aufzhlungszeichen3">
    <w:name w:val="List Bullet 3"/>
    <w:aliases w:val="UL 3"/>
    <w:basedOn w:val="Standard"/>
    <w:uiPriority w:val="10"/>
    <w:rsid w:val="00741681"/>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ind w:left="1588" w:hanging="397"/>
    </w:pPr>
    <w:rPr>
      <w:rFonts w:eastAsia="Times New Roman" w:cs="Times New Roman"/>
      <w:szCs w:val="22"/>
      <w:lang w:eastAsia="de-AT"/>
    </w:rPr>
  </w:style>
  <w:style w:type="numbering" w:customStyle="1" w:styleId="ATUnsortierteListe">
    <w:name w:val="AT Unsortierte Liste"/>
    <w:uiPriority w:val="99"/>
    <w:rsid w:val="00741681"/>
    <w:pPr>
      <w:numPr>
        <w:numId w:val="6"/>
      </w:numPr>
    </w:pPr>
  </w:style>
  <w:style w:type="paragraph" w:styleId="Aufzhlungszeichen5">
    <w:name w:val="List Bullet 5"/>
    <w:basedOn w:val="Standard"/>
    <w:uiPriority w:val="10"/>
    <w:semiHidden/>
    <w:rsid w:val="00B12CD8"/>
    <w:pPr>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41681"/>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41681"/>
    <w:pPr>
      <w:spacing w:after="0"/>
      <w:jc w:val="right"/>
    </w:pPr>
    <w:rPr>
      <w:sz w:val="21"/>
    </w:rPr>
  </w:style>
  <w:style w:type="paragraph" w:customStyle="1" w:styleId="TDlinks">
    <w:name w:val="TD links"/>
    <w:basedOn w:val="TD"/>
    <w:uiPriority w:val="4"/>
    <w:qFormat/>
    <w:rsid w:val="00741681"/>
    <w:pPr>
      <w:jc w:val="left"/>
    </w:pPr>
  </w:style>
  <w:style w:type="table" w:styleId="HelleSchattierung">
    <w:name w:val="Light Shading"/>
    <w:basedOn w:val="NormaleTabelle"/>
    <w:uiPriority w:val="60"/>
    <w:rsid w:val="00741681"/>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41681"/>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41681"/>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41681"/>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41681"/>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41681"/>
    <w:rPr>
      <w:b/>
    </w:rPr>
  </w:style>
  <w:style w:type="paragraph" w:customStyle="1" w:styleId="GliederungListenfortsetzung11">
    <w:name w:val="Gliederung Listenfortsetzung 1.1."/>
    <w:aliases w:val="GL F 1.1."/>
    <w:basedOn w:val="Listenfortsetzung2"/>
    <w:next w:val="Gliederung11"/>
    <w:uiPriority w:val="17"/>
    <w:qFormat/>
    <w:rsid w:val="0074168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41681"/>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41681"/>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41681"/>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4168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4168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41681"/>
    <w:pPr>
      <w:spacing w:after="0"/>
      <w:ind w:left="794"/>
      <w:contextualSpacing/>
    </w:pPr>
  </w:style>
  <w:style w:type="paragraph" w:styleId="Listenfortsetzung">
    <w:name w:val="List Continue"/>
    <w:aliases w:val="L Ftsz 1"/>
    <w:basedOn w:val="Standard"/>
    <w:uiPriority w:val="13"/>
    <w:qFormat/>
    <w:rsid w:val="00741681"/>
    <w:pPr>
      <w:spacing w:after="0"/>
      <w:ind w:left="397"/>
      <w:contextualSpacing/>
    </w:pPr>
  </w:style>
  <w:style w:type="paragraph" w:styleId="Listenfortsetzung3">
    <w:name w:val="List Continue 3"/>
    <w:aliases w:val="L Ftsz 3"/>
    <w:basedOn w:val="Standard"/>
    <w:uiPriority w:val="14"/>
    <w:rsid w:val="00741681"/>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next w:val="Standard"/>
    <w:qFormat/>
    <w:rsid w:val="00741681"/>
    <w:pPr>
      <w:spacing w:before="360"/>
    </w:pPr>
  </w:style>
  <w:style w:type="paragraph" w:styleId="Listennummer">
    <w:name w:val="List Number"/>
    <w:aliases w:val="OL 1"/>
    <w:basedOn w:val="Standard"/>
    <w:uiPriority w:val="11"/>
    <w:qFormat/>
    <w:rsid w:val="00741681"/>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41681"/>
    <w:pPr>
      <w:spacing w:after="0" w:line="270" w:lineRule="exact"/>
    </w:pPr>
    <w:rPr>
      <w:sz w:val="19"/>
    </w:rPr>
  </w:style>
  <w:style w:type="character" w:customStyle="1" w:styleId="FunotentextZchn">
    <w:name w:val="Fußnotentext Zchn"/>
    <w:basedOn w:val="Absatz-Standardschriftart"/>
    <w:link w:val="Funotentext"/>
    <w:uiPriority w:val="57"/>
    <w:semiHidden/>
    <w:rsid w:val="00741681"/>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41681"/>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41681"/>
    <w:pPr>
      <w:numPr>
        <w:numId w:val="2"/>
      </w:numPr>
    </w:pPr>
  </w:style>
  <w:style w:type="numbering" w:customStyle="1" w:styleId="ATGliederungsliste">
    <w:name w:val="AT Gliederungsliste"/>
    <w:uiPriority w:val="99"/>
    <w:rsid w:val="00741681"/>
    <w:pPr>
      <w:numPr>
        <w:numId w:val="4"/>
      </w:numPr>
    </w:pPr>
  </w:style>
  <w:style w:type="paragraph" w:styleId="Listennummer2">
    <w:name w:val="List Number 2"/>
    <w:aliases w:val="OL 2"/>
    <w:basedOn w:val="Standard"/>
    <w:uiPriority w:val="12"/>
    <w:qFormat/>
    <w:rsid w:val="00741681"/>
    <w:pPr>
      <w:numPr>
        <w:ilvl w:val="1"/>
        <w:numId w:val="5"/>
      </w:numPr>
      <w:spacing w:after="0"/>
    </w:pPr>
  </w:style>
  <w:style w:type="paragraph" w:styleId="Listennummer3">
    <w:name w:val="List Number 3"/>
    <w:aliases w:val="OL 3"/>
    <w:basedOn w:val="Standard"/>
    <w:uiPriority w:val="12"/>
    <w:rsid w:val="00741681"/>
    <w:pPr>
      <w:numPr>
        <w:ilvl w:val="2"/>
        <w:numId w:val="5"/>
      </w:numPr>
      <w:spacing w:after="0"/>
    </w:pPr>
  </w:style>
  <w:style w:type="paragraph" w:styleId="Listennummer4">
    <w:name w:val="List Number 4"/>
    <w:basedOn w:val="Standard"/>
    <w:uiPriority w:val="12"/>
    <w:semiHidden/>
    <w:rsid w:val="00B12CD8"/>
    <w:pPr>
      <w:spacing w:line="276" w:lineRule="auto"/>
      <w:ind w:left="1588" w:hanging="397"/>
    </w:pPr>
  </w:style>
  <w:style w:type="paragraph" w:styleId="Listennummer5">
    <w:name w:val="List Number 5"/>
    <w:basedOn w:val="Standard"/>
    <w:uiPriority w:val="12"/>
    <w:semiHidden/>
    <w:rsid w:val="00B12CD8"/>
    <w:pPr>
      <w:ind w:left="1985" w:hanging="397"/>
    </w:pPr>
  </w:style>
  <w:style w:type="paragraph" w:customStyle="1" w:styleId="Listennummer6">
    <w:name w:val="Listennummer 6"/>
    <w:basedOn w:val="Standard"/>
    <w:uiPriority w:val="12"/>
    <w:semiHidden/>
    <w:rsid w:val="00B12CD8"/>
    <w:pPr>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41681"/>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41681"/>
    <w:rPr>
      <w:sz w:val="18"/>
      <w:szCs w:val="16"/>
    </w:rPr>
  </w:style>
  <w:style w:type="paragraph" w:customStyle="1" w:styleId="1nummeriert">
    <w:name w:val="Ü1 nummeriert"/>
    <w:basedOn w:val="berschrift1"/>
    <w:next w:val="Standard"/>
    <w:uiPriority w:val="2"/>
    <w:qFormat/>
    <w:rsid w:val="00741681"/>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41681"/>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41681"/>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41681"/>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41681"/>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41681"/>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741681"/>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741681"/>
    <w:pPr>
      <w:spacing w:after="345"/>
    </w:pPr>
  </w:style>
  <w:style w:type="paragraph" w:customStyle="1" w:styleId="Quelle">
    <w:name w:val="Quelle"/>
    <w:basedOn w:val="StdVOR"/>
    <w:next w:val="Standard"/>
    <w:uiPriority w:val="5"/>
    <w:qFormat/>
    <w:rsid w:val="00741681"/>
    <w:rPr>
      <w:sz w:val="21"/>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4168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4168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41681"/>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41681"/>
    <w:rPr>
      <w:caps w:val="0"/>
      <w:smallCaps w:val="0"/>
      <w:strike w:val="0"/>
      <w:dstrike w:val="0"/>
      <w:vanish w:val="0"/>
      <w:vertAlign w:val="subscript"/>
    </w:rPr>
  </w:style>
  <w:style w:type="paragraph" w:customStyle="1" w:styleId="AbsNACH">
    <w:name w:val="Abs+NACH"/>
    <w:basedOn w:val="Standard"/>
    <w:uiPriority w:val="49"/>
    <w:qFormat/>
    <w:rsid w:val="00741681"/>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41681"/>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283D3D"/>
  </w:style>
  <w:style w:type="character" w:customStyle="1" w:styleId="AnredeZchn">
    <w:name w:val="Anrede Zchn"/>
    <w:basedOn w:val="Absatz-Standardschriftart"/>
    <w:link w:val="Anrede"/>
    <w:uiPriority w:val="99"/>
    <w:semiHidden/>
    <w:rsid w:val="00283D3D"/>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283D3D"/>
    <w:rPr>
      <w:b/>
      <w:bCs/>
      <w:i/>
      <w:iCs/>
      <w:spacing w:val="5"/>
    </w:rPr>
  </w:style>
  <w:style w:type="paragraph" w:styleId="Datum">
    <w:name w:val="Date"/>
    <w:basedOn w:val="Standard"/>
    <w:next w:val="Standard"/>
    <w:link w:val="DatumZchn"/>
    <w:uiPriority w:val="99"/>
    <w:semiHidden/>
    <w:unhideWhenUsed/>
    <w:locked/>
    <w:rsid w:val="00283D3D"/>
  </w:style>
  <w:style w:type="character" w:customStyle="1" w:styleId="DatumZchn">
    <w:name w:val="Datum Zchn"/>
    <w:basedOn w:val="Absatz-Standardschriftart"/>
    <w:link w:val="Datum"/>
    <w:uiPriority w:val="99"/>
    <w:semiHidden/>
    <w:rsid w:val="00283D3D"/>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283D3D"/>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83D3D"/>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283D3D"/>
  </w:style>
  <w:style w:type="character" w:customStyle="1" w:styleId="E-Mail-SignaturZchn">
    <w:name w:val="E-Mail-Signatur Zchn"/>
    <w:basedOn w:val="Absatz-Standardschriftart"/>
    <w:link w:val="E-Mail-Signatur"/>
    <w:uiPriority w:val="99"/>
    <w:semiHidden/>
    <w:rsid w:val="00283D3D"/>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283D3D"/>
  </w:style>
  <w:style w:type="character" w:customStyle="1" w:styleId="Fu-EndnotenberschriftZchn">
    <w:name w:val="Fuß/-Endnotenüberschrift Zchn"/>
    <w:basedOn w:val="Absatz-Standardschriftart"/>
    <w:link w:val="Fu-Endnotenberschrift"/>
    <w:uiPriority w:val="99"/>
    <w:semiHidden/>
    <w:rsid w:val="00283D3D"/>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283D3D"/>
    <w:rPr>
      <w:i/>
      <w:iCs/>
    </w:rPr>
  </w:style>
  <w:style w:type="paragraph" w:styleId="HTMLAdresse">
    <w:name w:val="HTML Address"/>
    <w:basedOn w:val="Standard"/>
    <w:link w:val="HTMLAdresseZchn"/>
    <w:uiPriority w:val="99"/>
    <w:semiHidden/>
    <w:unhideWhenUsed/>
    <w:locked/>
    <w:rsid w:val="00283D3D"/>
    <w:rPr>
      <w:i/>
      <w:iCs/>
    </w:rPr>
  </w:style>
  <w:style w:type="character" w:customStyle="1" w:styleId="HTMLAdresseZchn">
    <w:name w:val="HTML Adresse Zchn"/>
    <w:basedOn w:val="Absatz-Standardschriftart"/>
    <w:link w:val="HTMLAdresse"/>
    <w:uiPriority w:val="99"/>
    <w:semiHidden/>
    <w:rsid w:val="00283D3D"/>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283D3D"/>
  </w:style>
  <w:style w:type="character" w:styleId="HTMLBeispiel">
    <w:name w:val="HTML Sample"/>
    <w:basedOn w:val="Absatz-Standardschriftart"/>
    <w:uiPriority w:val="99"/>
    <w:semiHidden/>
    <w:unhideWhenUsed/>
    <w:locked/>
    <w:rsid w:val="00283D3D"/>
    <w:rPr>
      <w:rFonts w:ascii="Consolas" w:hAnsi="Consolas"/>
      <w:sz w:val="24"/>
      <w:szCs w:val="24"/>
    </w:rPr>
  </w:style>
  <w:style w:type="character" w:styleId="HTMLCode">
    <w:name w:val="HTML Code"/>
    <w:basedOn w:val="Absatz-Standardschriftart"/>
    <w:uiPriority w:val="99"/>
    <w:semiHidden/>
    <w:unhideWhenUsed/>
    <w:rsid w:val="00283D3D"/>
    <w:rPr>
      <w:rFonts w:ascii="Consolas" w:hAnsi="Consolas"/>
      <w:sz w:val="20"/>
      <w:szCs w:val="20"/>
    </w:rPr>
  </w:style>
  <w:style w:type="character" w:styleId="HTMLDefinition">
    <w:name w:val="HTML Definition"/>
    <w:basedOn w:val="Absatz-Standardschriftart"/>
    <w:uiPriority w:val="99"/>
    <w:semiHidden/>
    <w:unhideWhenUsed/>
    <w:rsid w:val="00283D3D"/>
    <w:rPr>
      <w:i/>
      <w:iCs/>
    </w:rPr>
  </w:style>
  <w:style w:type="character" w:styleId="HTMLSchreibmaschine">
    <w:name w:val="HTML Typewriter"/>
    <w:basedOn w:val="Absatz-Standardschriftart"/>
    <w:uiPriority w:val="99"/>
    <w:semiHidden/>
    <w:unhideWhenUsed/>
    <w:locked/>
    <w:rsid w:val="00283D3D"/>
    <w:rPr>
      <w:rFonts w:ascii="Consolas" w:hAnsi="Consolas"/>
      <w:sz w:val="20"/>
      <w:szCs w:val="20"/>
    </w:rPr>
  </w:style>
  <w:style w:type="character" w:styleId="HTMLTastatur">
    <w:name w:val="HTML Keyboard"/>
    <w:basedOn w:val="Absatz-Standardschriftart"/>
    <w:uiPriority w:val="99"/>
    <w:semiHidden/>
    <w:unhideWhenUsed/>
    <w:locked/>
    <w:rsid w:val="00283D3D"/>
    <w:rPr>
      <w:rFonts w:ascii="Consolas" w:hAnsi="Consolas"/>
      <w:sz w:val="20"/>
      <w:szCs w:val="20"/>
    </w:rPr>
  </w:style>
  <w:style w:type="character" w:styleId="HTMLVariable">
    <w:name w:val="HTML Variable"/>
    <w:basedOn w:val="Absatz-Standardschriftart"/>
    <w:uiPriority w:val="99"/>
    <w:semiHidden/>
    <w:unhideWhenUsed/>
    <w:locked/>
    <w:rsid w:val="00283D3D"/>
    <w:rPr>
      <w:i/>
      <w:iCs/>
    </w:rPr>
  </w:style>
  <w:style w:type="paragraph" w:styleId="HTMLVorformatiert">
    <w:name w:val="HTML Preformatted"/>
    <w:basedOn w:val="Standard"/>
    <w:link w:val="HTMLVorformatiertZchn"/>
    <w:uiPriority w:val="99"/>
    <w:semiHidden/>
    <w:unhideWhenUsed/>
    <w:locked/>
    <w:rsid w:val="00283D3D"/>
    <w:rPr>
      <w:rFonts w:ascii="Consolas" w:hAnsi="Consolas"/>
      <w:sz w:val="20"/>
    </w:rPr>
  </w:style>
  <w:style w:type="character" w:customStyle="1" w:styleId="HTMLVorformatiertZchn">
    <w:name w:val="HTML Vorformatiert Zchn"/>
    <w:basedOn w:val="Absatz-Standardschriftart"/>
    <w:link w:val="HTMLVorformatiert"/>
    <w:uiPriority w:val="99"/>
    <w:semiHidden/>
    <w:rsid w:val="00283D3D"/>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283D3D"/>
    <w:rPr>
      <w:i/>
      <w:iCs/>
    </w:rPr>
  </w:style>
  <w:style w:type="paragraph" w:styleId="Index1">
    <w:name w:val="index 1"/>
    <w:basedOn w:val="Standard"/>
    <w:next w:val="Standard"/>
    <w:autoRedefine/>
    <w:uiPriority w:val="99"/>
    <w:semiHidden/>
    <w:unhideWhenUsed/>
    <w:locked/>
    <w:rsid w:val="00283D3D"/>
    <w:pPr>
      <w:ind w:left="230" w:hanging="230"/>
    </w:pPr>
  </w:style>
  <w:style w:type="paragraph" w:styleId="Index2">
    <w:name w:val="index 2"/>
    <w:basedOn w:val="Standard"/>
    <w:next w:val="Standard"/>
    <w:autoRedefine/>
    <w:uiPriority w:val="99"/>
    <w:semiHidden/>
    <w:unhideWhenUsed/>
    <w:locked/>
    <w:rsid w:val="00283D3D"/>
    <w:pPr>
      <w:ind w:left="460" w:hanging="230"/>
    </w:pPr>
  </w:style>
  <w:style w:type="paragraph" w:styleId="Index3">
    <w:name w:val="index 3"/>
    <w:basedOn w:val="Standard"/>
    <w:next w:val="Standard"/>
    <w:autoRedefine/>
    <w:uiPriority w:val="99"/>
    <w:semiHidden/>
    <w:unhideWhenUsed/>
    <w:locked/>
    <w:rsid w:val="00283D3D"/>
    <w:pPr>
      <w:ind w:left="690" w:hanging="230"/>
    </w:pPr>
  </w:style>
  <w:style w:type="paragraph" w:styleId="Index4">
    <w:name w:val="index 4"/>
    <w:basedOn w:val="Standard"/>
    <w:next w:val="Standard"/>
    <w:autoRedefine/>
    <w:uiPriority w:val="99"/>
    <w:semiHidden/>
    <w:unhideWhenUsed/>
    <w:locked/>
    <w:rsid w:val="00283D3D"/>
    <w:pPr>
      <w:ind w:left="920" w:hanging="230"/>
    </w:pPr>
  </w:style>
  <w:style w:type="paragraph" w:styleId="Index5">
    <w:name w:val="index 5"/>
    <w:basedOn w:val="Standard"/>
    <w:next w:val="Standard"/>
    <w:autoRedefine/>
    <w:uiPriority w:val="99"/>
    <w:semiHidden/>
    <w:unhideWhenUsed/>
    <w:locked/>
    <w:rsid w:val="00283D3D"/>
    <w:pPr>
      <w:ind w:left="1150" w:hanging="230"/>
    </w:pPr>
  </w:style>
  <w:style w:type="paragraph" w:styleId="Index6">
    <w:name w:val="index 6"/>
    <w:basedOn w:val="Standard"/>
    <w:next w:val="Standard"/>
    <w:autoRedefine/>
    <w:uiPriority w:val="99"/>
    <w:semiHidden/>
    <w:unhideWhenUsed/>
    <w:locked/>
    <w:rsid w:val="00283D3D"/>
    <w:pPr>
      <w:ind w:left="1380" w:hanging="230"/>
    </w:pPr>
  </w:style>
  <w:style w:type="paragraph" w:styleId="Index7">
    <w:name w:val="index 7"/>
    <w:basedOn w:val="Standard"/>
    <w:next w:val="Standard"/>
    <w:autoRedefine/>
    <w:uiPriority w:val="99"/>
    <w:semiHidden/>
    <w:unhideWhenUsed/>
    <w:locked/>
    <w:rsid w:val="00283D3D"/>
    <w:pPr>
      <w:ind w:left="1610" w:hanging="230"/>
    </w:pPr>
  </w:style>
  <w:style w:type="paragraph" w:styleId="Index8">
    <w:name w:val="index 8"/>
    <w:basedOn w:val="Standard"/>
    <w:next w:val="Standard"/>
    <w:autoRedefine/>
    <w:uiPriority w:val="99"/>
    <w:semiHidden/>
    <w:unhideWhenUsed/>
    <w:locked/>
    <w:rsid w:val="00283D3D"/>
    <w:pPr>
      <w:ind w:left="1840" w:hanging="230"/>
    </w:pPr>
  </w:style>
  <w:style w:type="paragraph" w:styleId="Index9">
    <w:name w:val="index 9"/>
    <w:basedOn w:val="Standard"/>
    <w:next w:val="Standard"/>
    <w:autoRedefine/>
    <w:uiPriority w:val="99"/>
    <w:semiHidden/>
    <w:unhideWhenUsed/>
    <w:locked/>
    <w:rsid w:val="00283D3D"/>
    <w:pPr>
      <w:ind w:left="2070" w:hanging="230"/>
    </w:pPr>
  </w:style>
  <w:style w:type="paragraph" w:styleId="Indexberschrift">
    <w:name w:val="index heading"/>
    <w:basedOn w:val="Standard"/>
    <w:next w:val="Index1"/>
    <w:uiPriority w:val="99"/>
    <w:semiHidden/>
    <w:unhideWhenUsed/>
    <w:locked/>
    <w:rsid w:val="00283D3D"/>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283D3D"/>
    <w:rPr>
      <w:b/>
      <w:bCs/>
    </w:rPr>
  </w:style>
  <w:style w:type="character" w:customStyle="1" w:styleId="KommentarthemaZchn">
    <w:name w:val="Kommentarthema Zchn"/>
    <w:basedOn w:val="KommentartextZchn"/>
    <w:link w:val="Kommentarthema"/>
    <w:uiPriority w:val="99"/>
    <w:semiHidden/>
    <w:rsid w:val="00283D3D"/>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283D3D"/>
    <w:rPr>
      <w:sz w:val="16"/>
      <w:szCs w:val="16"/>
    </w:rPr>
  </w:style>
  <w:style w:type="paragraph" w:styleId="Liste">
    <w:name w:val="List"/>
    <w:basedOn w:val="Standard"/>
    <w:uiPriority w:val="99"/>
    <w:semiHidden/>
    <w:unhideWhenUsed/>
    <w:rsid w:val="00283D3D"/>
    <w:pPr>
      <w:ind w:left="283" w:hanging="283"/>
      <w:contextualSpacing/>
    </w:pPr>
  </w:style>
  <w:style w:type="paragraph" w:styleId="Liste2">
    <w:name w:val="List 2"/>
    <w:basedOn w:val="Standard"/>
    <w:uiPriority w:val="99"/>
    <w:semiHidden/>
    <w:unhideWhenUsed/>
    <w:rsid w:val="00283D3D"/>
    <w:pPr>
      <w:ind w:left="566" w:hanging="283"/>
      <w:contextualSpacing/>
    </w:pPr>
  </w:style>
  <w:style w:type="paragraph" w:styleId="Liste3">
    <w:name w:val="List 3"/>
    <w:basedOn w:val="Standard"/>
    <w:uiPriority w:val="99"/>
    <w:semiHidden/>
    <w:unhideWhenUsed/>
    <w:rsid w:val="00283D3D"/>
    <w:pPr>
      <w:ind w:left="849" w:hanging="283"/>
      <w:contextualSpacing/>
    </w:pPr>
  </w:style>
  <w:style w:type="paragraph" w:styleId="Liste4">
    <w:name w:val="List 4"/>
    <w:basedOn w:val="Standard"/>
    <w:uiPriority w:val="99"/>
    <w:semiHidden/>
    <w:unhideWhenUsed/>
    <w:rsid w:val="00283D3D"/>
    <w:pPr>
      <w:ind w:left="1132" w:hanging="283"/>
      <w:contextualSpacing/>
    </w:pPr>
  </w:style>
  <w:style w:type="paragraph" w:styleId="Liste5">
    <w:name w:val="List 5"/>
    <w:basedOn w:val="Standard"/>
    <w:uiPriority w:val="99"/>
    <w:semiHidden/>
    <w:unhideWhenUsed/>
    <w:rsid w:val="00283D3D"/>
    <w:pPr>
      <w:ind w:left="1415" w:hanging="283"/>
      <w:contextualSpacing/>
    </w:pPr>
  </w:style>
  <w:style w:type="paragraph" w:styleId="Listenfortsetzung4">
    <w:name w:val="List Continue 4"/>
    <w:basedOn w:val="Standard"/>
    <w:uiPriority w:val="14"/>
    <w:semiHidden/>
    <w:rsid w:val="00283D3D"/>
    <w:pPr>
      <w:spacing w:after="120"/>
      <w:ind w:left="1132"/>
      <w:contextualSpacing/>
    </w:pPr>
  </w:style>
  <w:style w:type="paragraph" w:styleId="Listenfortsetzung5">
    <w:name w:val="List Continue 5"/>
    <w:basedOn w:val="Standard"/>
    <w:uiPriority w:val="14"/>
    <w:semiHidden/>
    <w:rsid w:val="00283D3D"/>
    <w:pPr>
      <w:spacing w:after="120"/>
      <w:ind w:left="1415"/>
      <w:contextualSpacing/>
    </w:pPr>
  </w:style>
  <w:style w:type="paragraph" w:styleId="Literaturverzeichnis">
    <w:name w:val="Bibliography"/>
    <w:basedOn w:val="Standard"/>
    <w:next w:val="Standard"/>
    <w:uiPriority w:val="37"/>
    <w:semiHidden/>
    <w:unhideWhenUsed/>
    <w:rsid w:val="00283D3D"/>
  </w:style>
  <w:style w:type="paragraph" w:styleId="Makrotext">
    <w:name w:val="macro"/>
    <w:link w:val="MakrotextZchn"/>
    <w:uiPriority w:val="99"/>
    <w:semiHidden/>
    <w:unhideWhenUsed/>
    <w:locked/>
    <w:rsid w:val="00283D3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283D3D"/>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283D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283D3D"/>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283D3D"/>
    <w:rPr>
      <w:rFonts w:ascii="Consolas" w:hAnsi="Consolas"/>
      <w:sz w:val="21"/>
      <w:szCs w:val="21"/>
    </w:rPr>
  </w:style>
  <w:style w:type="character" w:customStyle="1" w:styleId="NurTextZchn">
    <w:name w:val="Nur Text Zchn"/>
    <w:basedOn w:val="Absatz-Standardschriftart"/>
    <w:link w:val="NurText"/>
    <w:uiPriority w:val="99"/>
    <w:semiHidden/>
    <w:rsid w:val="00283D3D"/>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283D3D"/>
    <w:pPr>
      <w:ind w:left="230" w:hanging="230"/>
    </w:pPr>
  </w:style>
  <w:style w:type="paragraph" w:styleId="RGV-berschrift">
    <w:name w:val="toa heading"/>
    <w:basedOn w:val="Standard"/>
    <w:next w:val="Standard"/>
    <w:uiPriority w:val="99"/>
    <w:semiHidden/>
    <w:unhideWhenUsed/>
    <w:locked/>
    <w:rsid w:val="00283D3D"/>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283D3D"/>
    <w:rPr>
      <w:i/>
      <w:iCs/>
      <w:color w:val="404040" w:themeColor="text1" w:themeTint="BF"/>
    </w:rPr>
  </w:style>
  <w:style w:type="character" w:styleId="SchwacherVerweis">
    <w:name w:val="Subtle Reference"/>
    <w:basedOn w:val="Absatz-Standardschriftart"/>
    <w:uiPriority w:val="31"/>
    <w:locked/>
    <w:rsid w:val="00283D3D"/>
    <w:rPr>
      <w:smallCaps/>
      <w:color w:val="5A5A5A" w:themeColor="text1" w:themeTint="A5"/>
    </w:rPr>
  </w:style>
  <w:style w:type="character" w:styleId="Seitenzahl">
    <w:name w:val="page number"/>
    <w:basedOn w:val="Absatz-Standardschriftart"/>
    <w:uiPriority w:val="99"/>
    <w:semiHidden/>
    <w:unhideWhenUsed/>
    <w:rsid w:val="00283D3D"/>
  </w:style>
  <w:style w:type="paragraph" w:styleId="StandardWeb">
    <w:name w:val="Normal (Web)"/>
    <w:basedOn w:val="Standard"/>
    <w:uiPriority w:val="99"/>
    <w:semiHidden/>
    <w:unhideWhenUsed/>
    <w:locked/>
    <w:rsid w:val="00283D3D"/>
    <w:rPr>
      <w:rFonts w:ascii="Times New Roman" w:hAnsi="Times New Roman" w:cs="Times New Roman"/>
    </w:rPr>
  </w:style>
  <w:style w:type="paragraph" w:styleId="Standardeinzug">
    <w:name w:val="Normal Indent"/>
    <w:basedOn w:val="Standard"/>
    <w:uiPriority w:val="99"/>
    <w:semiHidden/>
    <w:unhideWhenUsed/>
    <w:rsid w:val="00283D3D"/>
    <w:pPr>
      <w:ind w:left="708"/>
    </w:pPr>
  </w:style>
  <w:style w:type="paragraph" w:styleId="Textkrper">
    <w:name w:val="Body Text"/>
    <w:basedOn w:val="Standard"/>
    <w:link w:val="TextkrperZchn"/>
    <w:uiPriority w:val="99"/>
    <w:semiHidden/>
    <w:unhideWhenUsed/>
    <w:locked/>
    <w:rsid w:val="00283D3D"/>
    <w:pPr>
      <w:spacing w:after="120"/>
    </w:pPr>
  </w:style>
  <w:style w:type="character" w:customStyle="1" w:styleId="TextkrperZchn">
    <w:name w:val="Textkörper Zchn"/>
    <w:basedOn w:val="Absatz-Standardschriftart"/>
    <w:link w:val="Textkrper"/>
    <w:uiPriority w:val="99"/>
    <w:semiHidden/>
    <w:rsid w:val="00283D3D"/>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283D3D"/>
    <w:pPr>
      <w:spacing w:after="120" w:line="480" w:lineRule="auto"/>
    </w:pPr>
  </w:style>
  <w:style w:type="character" w:customStyle="1" w:styleId="Textkrper2Zchn">
    <w:name w:val="Textkörper 2 Zchn"/>
    <w:basedOn w:val="Absatz-Standardschriftart"/>
    <w:link w:val="Textkrper2"/>
    <w:uiPriority w:val="99"/>
    <w:semiHidden/>
    <w:rsid w:val="00283D3D"/>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283D3D"/>
    <w:pPr>
      <w:spacing w:after="120"/>
    </w:pPr>
    <w:rPr>
      <w:sz w:val="16"/>
      <w:szCs w:val="16"/>
    </w:rPr>
  </w:style>
  <w:style w:type="character" w:customStyle="1" w:styleId="Textkrper3Zchn">
    <w:name w:val="Textkörper 3 Zchn"/>
    <w:basedOn w:val="Absatz-Standardschriftart"/>
    <w:link w:val="Textkrper3"/>
    <w:uiPriority w:val="99"/>
    <w:semiHidden/>
    <w:rsid w:val="00283D3D"/>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283D3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83D3D"/>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283D3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83D3D"/>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283D3D"/>
    <w:pPr>
      <w:spacing w:after="345"/>
      <w:ind w:firstLine="360"/>
    </w:pPr>
  </w:style>
  <w:style w:type="character" w:customStyle="1" w:styleId="Textkrper-ErstzeileneinzugZchn">
    <w:name w:val="Textkörper-Erstzeileneinzug Zchn"/>
    <w:basedOn w:val="TextkrperZchn"/>
    <w:link w:val="Textkrper-Erstzeileneinzug"/>
    <w:uiPriority w:val="99"/>
    <w:semiHidden/>
    <w:rsid w:val="00283D3D"/>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283D3D"/>
    <w:pPr>
      <w:spacing w:after="120"/>
      <w:ind w:left="283"/>
    </w:pPr>
  </w:style>
  <w:style w:type="character" w:customStyle="1" w:styleId="Textkrper-ZeileneinzugZchn">
    <w:name w:val="Textkörper-Zeileneinzug Zchn"/>
    <w:basedOn w:val="Absatz-Standardschriftart"/>
    <w:link w:val="Textkrper-Zeileneinzug"/>
    <w:uiPriority w:val="99"/>
    <w:semiHidden/>
    <w:rsid w:val="00283D3D"/>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283D3D"/>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83D3D"/>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283D3D"/>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283D3D"/>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283D3D"/>
    <w:pPr>
      <w:ind w:left="4252"/>
    </w:pPr>
  </w:style>
  <w:style w:type="character" w:customStyle="1" w:styleId="UnterschriftZchn">
    <w:name w:val="Unterschrift Zchn"/>
    <w:basedOn w:val="Absatz-Standardschriftart"/>
    <w:link w:val="Unterschrift"/>
    <w:uiPriority w:val="99"/>
    <w:semiHidden/>
    <w:rsid w:val="00283D3D"/>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283D3D"/>
    <w:pPr>
      <w:spacing w:after="100"/>
      <w:ind w:left="920"/>
    </w:pPr>
  </w:style>
  <w:style w:type="paragraph" w:styleId="Verzeichnis6">
    <w:name w:val="toc 6"/>
    <w:basedOn w:val="Standard"/>
    <w:next w:val="Standard"/>
    <w:autoRedefine/>
    <w:uiPriority w:val="39"/>
    <w:semiHidden/>
    <w:locked/>
    <w:rsid w:val="00283D3D"/>
    <w:pPr>
      <w:spacing w:after="100"/>
      <w:ind w:left="1150"/>
    </w:pPr>
  </w:style>
  <w:style w:type="paragraph" w:styleId="Verzeichnis7">
    <w:name w:val="toc 7"/>
    <w:basedOn w:val="Standard"/>
    <w:next w:val="Standard"/>
    <w:autoRedefine/>
    <w:uiPriority w:val="39"/>
    <w:semiHidden/>
    <w:locked/>
    <w:rsid w:val="00283D3D"/>
    <w:pPr>
      <w:spacing w:after="100"/>
      <w:ind w:left="1380"/>
    </w:pPr>
  </w:style>
  <w:style w:type="paragraph" w:styleId="Verzeichnis8">
    <w:name w:val="toc 8"/>
    <w:basedOn w:val="Standard"/>
    <w:next w:val="Standard"/>
    <w:autoRedefine/>
    <w:uiPriority w:val="39"/>
    <w:semiHidden/>
    <w:locked/>
    <w:rsid w:val="00283D3D"/>
    <w:pPr>
      <w:spacing w:after="100"/>
      <w:ind w:left="1610"/>
    </w:pPr>
  </w:style>
  <w:style w:type="paragraph" w:styleId="Verzeichnis9">
    <w:name w:val="toc 9"/>
    <w:basedOn w:val="Standard"/>
    <w:next w:val="Standard"/>
    <w:autoRedefine/>
    <w:uiPriority w:val="39"/>
    <w:semiHidden/>
    <w:locked/>
    <w:rsid w:val="00283D3D"/>
    <w:pPr>
      <w:spacing w:after="100"/>
      <w:ind w:left="1840"/>
    </w:pPr>
  </w:style>
  <w:style w:type="character" w:styleId="Zeilennummer">
    <w:name w:val="line number"/>
    <w:basedOn w:val="Absatz-Standardschriftart"/>
    <w:uiPriority w:val="99"/>
    <w:semiHidden/>
    <w:unhideWhenUsed/>
    <w:locked/>
    <w:rsid w:val="00283D3D"/>
  </w:style>
  <w:style w:type="paragraph" w:customStyle="1" w:styleId="ANTWORT">
    <w:name w:val="ANTWORT"/>
    <w:basedOn w:val="StdVOR"/>
    <w:uiPriority w:val="79"/>
    <w:rsid w:val="00741681"/>
  </w:style>
  <w:style w:type="paragraph" w:customStyle="1" w:styleId="Block">
    <w:name w:val="Block"/>
    <w:basedOn w:val="Standard"/>
    <w:uiPriority w:val="1"/>
    <w:qFormat/>
    <w:rsid w:val="00741681"/>
    <w:pPr>
      <w:jc w:val="both"/>
    </w:pPr>
    <w:rPr>
      <w:rFonts w:eastAsia="Times New Roman" w:cs="Times New Roman"/>
      <w:szCs w:val="20"/>
    </w:rPr>
  </w:style>
  <w:style w:type="paragraph" w:customStyle="1" w:styleId="BlockVOR">
    <w:name w:val="Block+VOR"/>
    <w:basedOn w:val="Block"/>
    <w:next w:val="Block"/>
    <w:uiPriority w:val="1"/>
    <w:qFormat/>
    <w:rsid w:val="00741681"/>
    <w:pPr>
      <w:spacing w:before="360"/>
    </w:pPr>
  </w:style>
  <w:style w:type="paragraph" w:customStyle="1" w:styleId="LIFrage">
    <w:name w:val="LI Frage"/>
    <w:basedOn w:val="Aufzhlungszeichen"/>
    <w:uiPriority w:val="79"/>
    <w:rsid w:val="00741681"/>
    <w:pPr>
      <w:numPr>
        <w:numId w:val="18"/>
      </w:numPr>
    </w:pPr>
    <w:rPr>
      <w:i/>
    </w:rPr>
  </w:style>
  <w:style w:type="paragraph" w:customStyle="1" w:styleId="Zitat-klein">
    <w:name w:val="Zitat-klein"/>
    <w:basedOn w:val="Standard"/>
    <w:next w:val="Standard"/>
    <w:uiPriority w:val="20"/>
    <w:qFormat/>
    <w:rsid w:val="00741681"/>
    <w:pPr>
      <w:ind w:left="397"/>
    </w:pPr>
  </w:style>
  <w:style w:type="paragraph" w:customStyle="1" w:styleId="45UeberschrPara">
    <w:name w:val="45_UeberschrPara"/>
    <w:basedOn w:val="Standard"/>
    <w:next w:val="51Abs"/>
    <w:rsid w:val="00510785"/>
    <w:pPr>
      <w:keepNext/>
      <w:spacing w:before="80" w:line="220" w:lineRule="exact"/>
      <w:jc w:val="center"/>
    </w:pPr>
    <w:rPr>
      <w:rFonts w:ascii="Times New Roman" w:eastAsia="Times New Roman" w:hAnsi="Times New Roman" w:cs="Times New Roman"/>
      <w:b/>
      <w:sz w:val="20"/>
      <w:lang w:val="de-DE"/>
    </w:rPr>
  </w:style>
  <w:style w:type="paragraph" w:customStyle="1" w:styleId="43UeberschrG2">
    <w:name w:val="43_UeberschrG2"/>
    <w:basedOn w:val="Standard"/>
    <w:next w:val="45UeberschrPara"/>
    <w:rsid w:val="00510785"/>
    <w:pPr>
      <w:keepNext/>
      <w:spacing w:before="80" w:after="160" w:line="220" w:lineRule="exact"/>
      <w:jc w:val="center"/>
      <w:outlineLvl w:val="1"/>
    </w:pPr>
    <w:rPr>
      <w:rFonts w:ascii="Times New Roman" w:eastAsia="Times New Roman" w:hAnsi="Times New Roman" w:cs="Times New Roman"/>
      <w:b/>
      <w:sz w:val="22"/>
      <w:lang w:val="de-DE"/>
    </w:rPr>
  </w:style>
  <w:style w:type="paragraph" w:customStyle="1" w:styleId="51Abs">
    <w:name w:val="51_Abs"/>
    <w:basedOn w:val="Standard"/>
    <w:rsid w:val="00510785"/>
    <w:pPr>
      <w:spacing w:before="80" w:line="220" w:lineRule="exact"/>
      <w:ind w:firstLine="397"/>
      <w:jc w:val="both"/>
    </w:pPr>
    <w:rPr>
      <w:rFonts w:ascii="Times New Roman" w:eastAsia="Times New Roman" w:hAnsi="Times New Roman" w:cs="Times New Roman"/>
      <w:sz w:val="20"/>
      <w:lang w:val="de-DE"/>
    </w:rPr>
  </w:style>
  <w:style w:type="paragraph" w:customStyle="1" w:styleId="42UeberschrG1-">
    <w:name w:val="42_UeberschrG1-"/>
    <w:basedOn w:val="Standard"/>
    <w:next w:val="43UeberschrG2"/>
    <w:rsid w:val="00510785"/>
    <w:pPr>
      <w:keepNext/>
      <w:spacing w:before="160" w:line="220" w:lineRule="exact"/>
      <w:jc w:val="center"/>
      <w:outlineLvl w:val="0"/>
    </w:pPr>
    <w:rPr>
      <w:rFonts w:ascii="Times New Roman" w:eastAsia="Times New Roman" w:hAnsi="Times New Roman" w:cs="Times New Roman"/>
      <w:b/>
      <w:sz w:val="22"/>
      <w:lang w:val="de-DE"/>
    </w:rPr>
  </w:style>
  <w:style w:type="character" w:customStyle="1" w:styleId="991GldSymbol">
    <w:name w:val="991_GldSymbol"/>
    <w:rsid w:val="00510785"/>
    <w:rPr>
      <w:b/>
      <w:bCs w:val="0"/>
      <w:color w:val="000000"/>
    </w:rPr>
  </w:style>
  <w:style w:type="paragraph" w:customStyle="1" w:styleId="52Aufzaehle1Ziffer">
    <w:name w:val="52_Aufzaehl_e1_Ziffer"/>
    <w:basedOn w:val="Standard"/>
    <w:rsid w:val="00510785"/>
    <w:pPr>
      <w:tabs>
        <w:tab w:val="right" w:pos="624"/>
        <w:tab w:val="left" w:pos="680"/>
      </w:tabs>
      <w:spacing w:before="40" w:line="220" w:lineRule="exact"/>
      <w:ind w:left="680" w:hanging="680"/>
      <w:jc w:val="both"/>
    </w:pPr>
    <w:rPr>
      <w:rFonts w:ascii="Times New Roman" w:eastAsia="Times New Roman" w:hAnsi="Times New Roman" w:cs="Times New Roman"/>
      <w:sz w:val="20"/>
      <w:lang w:eastAsia="de-AT"/>
    </w:rPr>
  </w:style>
  <w:style w:type="paragraph" w:customStyle="1" w:styleId="Default">
    <w:name w:val="Default"/>
    <w:rsid w:val="00A44C22"/>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30524773">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64546105">
      <w:bodyDiv w:val="1"/>
      <w:marLeft w:val="0"/>
      <w:marRight w:val="0"/>
      <w:marTop w:val="0"/>
      <w:marBottom w:val="0"/>
      <w:divBdr>
        <w:top w:val="none" w:sz="0" w:space="0" w:color="auto"/>
        <w:left w:val="none" w:sz="0" w:space="0" w:color="auto"/>
        <w:bottom w:val="none" w:sz="0" w:space="0" w:color="auto"/>
        <w:right w:val="none" w:sz="0" w:space="0" w:color="auto"/>
      </w:divBdr>
    </w:div>
    <w:div w:id="894238798">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966570851">
      <w:bodyDiv w:val="1"/>
      <w:marLeft w:val="0"/>
      <w:marRight w:val="0"/>
      <w:marTop w:val="0"/>
      <w:marBottom w:val="0"/>
      <w:divBdr>
        <w:top w:val="none" w:sz="0" w:space="0" w:color="auto"/>
        <w:left w:val="none" w:sz="0" w:space="0" w:color="auto"/>
        <w:bottom w:val="none" w:sz="0" w:space="0" w:color="auto"/>
        <w:right w:val="none" w:sz="0" w:space="0" w:color="auto"/>
      </w:divBdr>
    </w:div>
    <w:div w:id="2013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4C7BA38-8209-4FC5-A5A6-9F6615C9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im Herbst: Detailinformation zu Musikerziehung und verwandten Unterrichtsgegenständen</dc:title>
  <dc:subject/>
  <dc:creator>Bundesministerium für Bildung, Wissenschaft und Forschung (BMBWF)</dc:creator>
  <cp:keywords/>
  <dc:description/>
  <cp:lastModifiedBy>Silvia La</cp:lastModifiedBy>
  <cp:revision>2</cp:revision>
  <cp:lastPrinted>2020-09-03T08:56:00Z</cp:lastPrinted>
  <dcterms:created xsi:type="dcterms:W3CDTF">2020-09-25T10:53:00Z</dcterms:created>
  <dcterms:modified xsi:type="dcterms:W3CDTF">2020-09-25T10:53:00Z</dcterms:modified>
</cp:coreProperties>
</file>